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B6F" w:rsidRPr="00650B6F" w:rsidRDefault="00650B6F" w:rsidP="00650B6F">
      <w:pPr>
        <w:shd w:val="clear" w:color="auto" w:fill="FFFFFF"/>
        <w:spacing w:after="0"/>
        <w:jc w:val="center"/>
        <w:rPr>
          <w:rFonts w:ascii="Book Antiqua" w:eastAsia="Times New Roman" w:hAnsi="Book Antiqua" w:cs="Segoe UI"/>
          <w:sz w:val="40"/>
          <w:szCs w:val="40"/>
        </w:rPr>
      </w:pPr>
      <w:r w:rsidRPr="00650B6F">
        <w:rPr>
          <w:rFonts w:ascii="Book Antiqua" w:eastAsia="Times New Roman" w:hAnsi="Book Antiqua" w:cs="Segoe UI"/>
          <w:sz w:val="40"/>
          <w:szCs w:val="40"/>
        </w:rPr>
        <w:t>William Howard Parr</w:t>
      </w:r>
    </w:p>
    <w:p w:rsidR="00650B6F" w:rsidRDefault="00650B6F" w:rsidP="00650B6F">
      <w:pPr>
        <w:shd w:val="clear" w:color="auto" w:fill="FFFFFF"/>
        <w:spacing w:after="0"/>
        <w:jc w:val="center"/>
        <w:rPr>
          <w:rFonts w:ascii="Book Antiqua" w:eastAsia="Times New Roman" w:hAnsi="Book Antiqua" w:cs="Segoe UI"/>
          <w:sz w:val="40"/>
          <w:szCs w:val="40"/>
        </w:rPr>
      </w:pPr>
      <w:r w:rsidRPr="00650B6F">
        <w:rPr>
          <w:rFonts w:ascii="Book Antiqua" w:eastAsia="Times New Roman" w:hAnsi="Book Antiqua" w:cs="Segoe UI"/>
          <w:sz w:val="40"/>
          <w:szCs w:val="40"/>
        </w:rPr>
        <w:t>August 8, 1915 – December 24, 1943</w:t>
      </w:r>
    </w:p>
    <w:p w:rsidR="00650B6F" w:rsidRPr="00650B6F" w:rsidRDefault="00650B6F" w:rsidP="00650B6F">
      <w:pPr>
        <w:shd w:val="clear" w:color="auto" w:fill="FFFFFF"/>
        <w:spacing w:after="0"/>
        <w:jc w:val="center"/>
        <w:rPr>
          <w:rFonts w:ascii="Book Antiqua" w:eastAsia="Times New Roman" w:hAnsi="Book Antiqua" w:cs="Segoe UI"/>
          <w:sz w:val="24"/>
          <w:szCs w:val="24"/>
        </w:rPr>
      </w:pPr>
    </w:p>
    <w:p w:rsidR="00650B6F" w:rsidRDefault="00650B6F" w:rsidP="00650B6F">
      <w:pPr>
        <w:shd w:val="clear" w:color="auto" w:fill="FFFFFF"/>
        <w:spacing w:after="0"/>
        <w:jc w:val="center"/>
        <w:rPr>
          <w:rFonts w:ascii="Book Antiqua" w:eastAsia="Times New Roman" w:hAnsi="Book Antiqua" w:cs="Segoe UI"/>
          <w:sz w:val="24"/>
          <w:szCs w:val="24"/>
        </w:rPr>
      </w:pPr>
      <w:r>
        <w:rPr>
          <w:noProof/>
        </w:rPr>
        <w:drawing>
          <wp:inline distT="0" distB="0" distL="0" distR="0" wp14:anchorId="41A7EACD" wp14:editId="61E7A133">
            <wp:extent cx="4137660" cy="2710201"/>
            <wp:effectExtent l="0" t="0" r="0" b="0"/>
            <wp:docPr id="1" name="Picture 1" descr="http://www.ingenweb.org/inadams/Cemeteries/BlueCreekTwnshp/MtHopePics/ParrWHo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genweb.org/inadams/Cemeteries/BlueCreekTwnshp/MtHopePics/ParrWHoward.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2755"/>
                    <a:stretch/>
                  </pic:blipFill>
                  <pic:spPr bwMode="auto">
                    <a:xfrm>
                      <a:off x="0" y="0"/>
                      <a:ext cx="4137660" cy="2710201"/>
                    </a:xfrm>
                    <a:prstGeom prst="rect">
                      <a:avLst/>
                    </a:prstGeom>
                    <a:noFill/>
                    <a:ln>
                      <a:noFill/>
                    </a:ln>
                    <a:extLst>
                      <a:ext uri="{53640926-AAD7-44D8-BBD7-CCE9431645EC}">
                        <a14:shadowObscured xmlns:a14="http://schemas.microsoft.com/office/drawing/2010/main"/>
                      </a:ext>
                    </a:extLst>
                  </pic:spPr>
                </pic:pic>
              </a:graphicData>
            </a:graphic>
          </wp:inline>
        </w:drawing>
      </w:r>
    </w:p>
    <w:p w:rsidR="00650B6F" w:rsidRDefault="00650B6F" w:rsidP="00650B6F">
      <w:pPr>
        <w:shd w:val="clear" w:color="auto" w:fill="FFFFFF"/>
        <w:spacing w:after="0"/>
        <w:jc w:val="center"/>
        <w:rPr>
          <w:rFonts w:ascii="Book Antiqua" w:eastAsia="Times New Roman" w:hAnsi="Book Antiqua" w:cs="Segoe UI"/>
          <w:sz w:val="24"/>
          <w:szCs w:val="24"/>
        </w:rPr>
      </w:pPr>
      <w:r>
        <w:rPr>
          <w:rFonts w:ascii="Book Antiqua" w:eastAsia="Times New Roman" w:hAnsi="Book Antiqua" w:cs="Segoe UI"/>
          <w:sz w:val="24"/>
          <w:szCs w:val="24"/>
        </w:rPr>
        <w:t>Photo by Jenna Langston</w:t>
      </w:r>
    </w:p>
    <w:p w:rsidR="00650B6F" w:rsidRDefault="00650B6F" w:rsidP="005F702C">
      <w:pPr>
        <w:shd w:val="clear" w:color="auto" w:fill="FFFFFF"/>
        <w:spacing w:after="0"/>
        <w:rPr>
          <w:rFonts w:ascii="Book Antiqua" w:eastAsia="Times New Roman" w:hAnsi="Book Antiqua" w:cs="Segoe UI"/>
          <w:sz w:val="24"/>
          <w:szCs w:val="24"/>
        </w:rPr>
      </w:pPr>
    </w:p>
    <w:p w:rsidR="005F702C" w:rsidRPr="00392FD3" w:rsidRDefault="005F702C" w:rsidP="005F702C">
      <w:pPr>
        <w:shd w:val="clear" w:color="auto" w:fill="FFFFFF"/>
        <w:spacing w:after="0"/>
        <w:rPr>
          <w:rFonts w:ascii="Book Antiqua" w:eastAsia="Times New Roman" w:hAnsi="Book Antiqua" w:cs="Segoe UI"/>
          <w:sz w:val="20"/>
          <w:szCs w:val="20"/>
        </w:rPr>
      </w:pPr>
      <w:r w:rsidRPr="00392FD3">
        <w:rPr>
          <w:rFonts w:ascii="Book Antiqua" w:eastAsia="Times New Roman" w:hAnsi="Book Antiqua" w:cs="Segoe UI"/>
          <w:sz w:val="24"/>
          <w:szCs w:val="24"/>
        </w:rPr>
        <w:t>(Handwritten date is cut off, but does look like handwritten is "Joyce Ann also survive")</w:t>
      </w:r>
      <w:r w:rsidRPr="00392FD3">
        <w:rPr>
          <w:rFonts w:ascii="Book Antiqua" w:eastAsia="Times New Roman" w:hAnsi="Book Antiqua" w:cs="Segoe UI"/>
          <w:sz w:val="24"/>
          <w:szCs w:val="24"/>
        </w:rPr>
        <w:br/>
      </w:r>
    </w:p>
    <w:p w:rsidR="005F702C" w:rsidRPr="00392FD3" w:rsidRDefault="005F702C" w:rsidP="005F702C">
      <w:pPr>
        <w:shd w:val="clear" w:color="auto" w:fill="FFFFFF"/>
        <w:spacing w:after="0"/>
        <w:rPr>
          <w:rFonts w:ascii="Book Antiqua" w:eastAsia="Times New Roman" w:hAnsi="Book Antiqua" w:cs="Segoe UI"/>
          <w:sz w:val="20"/>
          <w:szCs w:val="20"/>
        </w:rPr>
      </w:pPr>
      <w:r w:rsidRPr="00392FD3">
        <w:rPr>
          <w:rFonts w:ascii="Book Antiqua" w:eastAsia="Times New Roman" w:hAnsi="Book Antiqua" w:cs="Segoe UI"/>
          <w:sz w:val="24"/>
          <w:szCs w:val="24"/>
        </w:rPr>
        <w:t xml:space="preserve">   William Howard Parr, 28, son of Mr. and Mrs. T. M. (Dick) Parr, east of town, was instantly killed in an automobile accident on Christmas evening at 7 o'clock, at Las Vegas, Nevada, according to word received by his parents here early Sunday morning.  Particulars of the fatal accident are not known, except that Mr. Parr had been employed as a driver for the Blue Cab </w:t>
      </w:r>
      <w:proofErr w:type="gramStart"/>
      <w:r w:rsidRPr="00392FD3">
        <w:rPr>
          <w:rFonts w:ascii="Book Antiqua" w:eastAsia="Times New Roman" w:hAnsi="Book Antiqua" w:cs="Segoe UI"/>
          <w:sz w:val="24"/>
          <w:szCs w:val="24"/>
        </w:rPr>
        <w:t>company</w:t>
      </w:r>
      <w:proofErr w:type="gramEnd"/>
      <w:r w:rsidRPr="00392FD3">
        <w:rPr>
          <w:rFonts w:ascii="Book Antiqua" w:eastAsia="Times New Roman" w:hAnsi="Book Antiqua" w:cs="Segoe UI"/>
          <w:sz w:val="24"/>
          <w:szCs w:val="24"/>
        </w:rPr>
        <w:t xml:space="preserve"> in Las Vegas, and that a cab he was driving and an automobile collided.</w:t>
      </w:r>
    </w:p>
    <w:p w:rsidR="005F702C" w:rsidRPr="00392FD3" w:rsidRDefault="005F702C" w:rsidP="005F702C">
      <w:pPr>
        <w:shd w:val="clear" w:color="auto" w:fill="FFFFFF"/>
        <w:spacing w:after="0"/>
        <w:rPr>
          <w:rFonts w:ascii="Book Antiqua" w:eastAsia="Times New Roman" w:hAnsi="Book Antiqua" w:cs="Segoe UI"/>
          <w:sz w:val="20"/>
          <w:szCs w:val="20"/>
        </w:rPr>
      </w:pPr>
      <w:r w:rsidRPr="00392FD3">
        <w:rPr>
          <w:rFonts w:ascii="Book Antiqua" w:eastAsia="Times New Roman" w:hAnsi="Book Antiqua" w:cs="Segoe UI"/>
          <w:sz w:val="24"/>
          <w:szCs w:val="24"/>
        </w:rPr>
        <w:t xml:space="preserve">   The message of the fatal accident was the first information that the family had had of the unfortunate young man for some months.  He had been home the last time on Christmas </w:t>
      </w:r>
      <w:proofErr w:type="gramStart"/>
      <w:r w:rsidRPr="00392FD3">
        <w:rPr>
          <w:rFonts w:ascii="Book Antiqua" w:eastAsia="Times New Roman" w:hAnsi="Book Antiqua" w:cs="Segoe UI"/>
          <w:sz w:val="24"/>
          <w:szCs w:val="24"/>
        </w:rPr>
        <w:t>eve</w:t>
      </w:r>
      <w:proofErr w:type="gramEnd"/>
      <w:r w:rsidRPr="00392FD3">
        <w:rPr>
          <w:rFonts w:ascii="Book Antiqua" w:eastAsia="Times New Roman" w:hAnsi="Book Antiqua" w:cs="Segoe UI"/>
          <w:sz w:val="24"/>
          <w:szCs w:val="24"/>
        </w:rPr>
        <w:t xml:space="preserve"> a year ago.</w:t>
      </w:r>
    </w:p>
    <w:p w:rsidR="005F702C" w:rsidRPr="00392FD3" w:rsidRDefault="005F702C" w:rsidP="005F702C">
      <w:pPr>
        <w:shd w:val="clear" w:color="auto" w:fill="FFFFFF"/>
        <w:spacing w:after="0"/>
        <w:rPr>
          <w:rFonts w:ascii="Book Antiqua" w:eastAsia="Times New Roman" w:hAnsi="Book Antiqua" w:cs="Segoe UI"/>
          <w:sz w:val="20"/>
          <w:szCs w:val="20"/>
        </w:rPr>
      </w:pPr>
      <w:r w:rsidRPr="00392FD3">
        <w:rPr>
          <w:rFonts w:ascii="Book Antiqua" w:eastAsia="Times New Roman" w:hAnsi="Book Antiqua" w:cs="Segoe UI"/>
          <w:sz w:val="24"/>
          <w:szCs w:val="24"/>
        </w:rPr>
        <w:t xml:space="preserve">   In a telephone conversation on Monday evening, between the local mortician, Jerome </w:t>
      </w:r>
      <w:proofErr w:type="spellStart"/>
      <w:r w:rsidRPr="00392FD3">
        <w:rPr>
          <w:rFonts w:ascii="Book Antiqua" w:eastAsia="Times New Roman" w:hAnsi="Book Antiqua" w:cs="Segoe UI"/>
          <w:sz w:val="24"/>
          <w:szCs w:val="24"/>
        </w:rPr>
        <w:t>Yager</w:t>
      </w:r>
      <w:proofErr w:type="spellEnd"/>
      <w:r w:rsidRPr="00392FD3">
        <w:rPr>
          <w:rFonts w:ascii="Book Antiqua" w:eastAsia="Times New Roman" w:hAnsi="Book Antiqua" w:cs="Segoe UI"/>
          <w:sz w:val="24"/>
          <w:szCs w:val="24"/>
        </w:rPr>
        <w:t>, and a Las Vegas mortician, an inquest of the body had been held on Monday after which it was planned to ship the body here for burial.  The body was to leave Las Vegas Tuesday evening and will probably not arrive here before Thursday night or Friday.</w:t>
      </w:r>
    </w:p>
    <w:p w:rsidR="005F702C" w:rsidRPr="00392FD3" w:rsidRDefault="005F702C" w:rsidP="005F702C">
      <w:pPr>
        <w:shd w:val="clear" w:color="auto" w:fill="FFFFFF"/>
        <w:spacing w:after="0"/>
        <w:rPr>
          <w:rFonts w:ascii="Book Antiqua" w:eastAsia="Times New Roman" w:hAnsi="Book Antiqua" w:cs="Segoe UI"/>
          <w:sz w:val="20"/>
          <w:szCs w:val="20"/>
        </w:rPr>
      </w:pPr>
      <w:r w:rsidRPr="00392FD3">
        <w:rPr>
          <w:rFonts w:ascii="Book Antiqua" w:eastAsia="Times New Roman" w:hAnsi="Book Antiqua" w:cs="Segoe UI"/>
          <w:sz w:val="24"/>
          <w:szCs w:val="24"/>
        </w:rPr>
        <w:t xml:space="preserve">   The deceased was born in Blue Creek </w:t>
      </w:r>
      <w:proofErr w:type="gramStart"/>
      <w:r w:rsidRPr="00392FD3">
        <w:rPr>
          <w:rFonts w:ascii="Book Antiqua" w:eastAsia="Times New Roman" w:hAnsi="Book Antiqua" w:cs="Segoe UI"/>
          <w:sz w:val="24"/>
          <w:szCs w:val="24"/>
        </w:rPr>
        <w:t>township</w:t>
      </w:r>
      <w:proofErr w:type="gramEnd"/>
      <w:r w:rsidRPr="00392FD3">
        <w:rPr>
          <w:rFonts w:ascii="Book Antiqua" w:eastAsia="Times New Roman" w:hAnsi="Book Antiqua" w:cs="Segoe UI"/>
          <w:sz w:val="24"/>
          <w:szCs w:val="24"/>
        </w:rPr>
        <w:t xml:space="preserve"> on August 8, 1915, on the farm where the parents are residing along road 118, east of Berne.  He had resided in this community most of his life.</w:t>
      </w:r>
    </w:p>
    <w:p w:rsidR="005F702C" w:rsidRPr="00392FD3" w:rsidRDefault="005F702C" w:rsidP="005F702C">
      <w:pPr>
        <w:shd w:val="clear" w:color="auto" w:fill="FFFFFF"/>
        <w:spacing w:after="0"/>
        <w:rPr>
          <w:rFonts w:ascii="Book Antiqua" w:eastAsia="Times New Roman" w:hAnsi="Book Antiqua" w:cs="Segoe UI"/>
          <w:sz w:val="20"/>
          <w:szCs w:val="20"/>
        </w:rPr>
      </w:pPr>
      <w:r w:rsidRPr="00392FD3">
        <w:rPr>
          <w:rFonts w:ascii="Book Antiqua" w:eastAsia="Times New Roman" w:hAnsi="Book Antiqua" w:cs="Segoe UI"/>
          <w:sz w:val="24"/>
          <w:szCs w:val="24"/>
        </w:rPr>
        <w:t>   The news of the tragedy is a severe blow to his family, especially his mother who is convalescing from a severe operation recently, having been critically ill for many weeks.</w:t>
      </w:r>
    </w:p>
    <w:p w:rsidR="005F702C" w:rsidRDefault="005F702C" w:rsidP="005F702C">
      <w:pPr>
        <w:spacing w:after="0"/>
        <w:contextualSpacing/>
        <w:rPr>
          <w:rFonts w:ascii="Book Antiqua" w:eastAsia="Times New Roman" w:hAnsi="Book Antiqua" w:cs="Segoe UI"/>
          <w:sz w:val="24"/>
          <w:szCs w:val="24"/>
        </w:rPr>
      </w:pPr>
      <w:r w:rsidRPr="00392FD3">
        <w:rPr>
          <w:rFonts w:ascii="Book Antiqua" w:eastAsia="Times New Roman" w:hAnsi="Book Antiqua" w:cs="Segoe UI"/>
          <w:sz w:val="24"/>
          <w:szCs w:val="24"/>
        </w:rPr>
        <w:lastRenderedPageBreak/>
        <w:t xml:space="preserve">   Surviving are the parents and ten brothers and sisters:  Marcus, Dorothy, wife of Jess Brewster, Ruth, wife of Vilas </w:t>
      </w:r>
      <w:proofErr w:type="spellStart"/>
      <w:r w:rsidRPr="00392FD3">
        <w:rPr>
          <w:rFonts w:ascii="Book Antiqua" w:eastAsia="Times New Roman" w:hAnsi="Book Antiqua" w:cs="Segoe UI"/>
          <w:sz w:val="24"/>
          <w:szCs w:val="24"/>
        </w:rPr>
        <w:t>Luginbill</w:t>
      </w:r>
      <w:proofErr w:type="spellEnd"/>
      <w:r w:rsidRPr="00392FD3">
        <w:rPr>
          <w:rFonts w:ascii="Book Antiqua" w:eastAsia="Times New Roman" w:hAnsi="Book Antiqua" w:cs="Segoe UI"/>
          <w:sz w:val="24"/>
          <w:szCs w:val="24"/>
        </w:rPr>
        <w:t>, and Bert, all of the community east of town;  Helen, wife of Noble Reynolds of Decatur, Martha, wife of Daniel Price of Bluffton, Jim, east of town and Orel, Mary and Sam at home.</w:t>
      </w:r>
    </w:p>
    <w:p w:rsidR="005F702C" w:rsidRDefault="005F702C" w:rsidP="005F702C">
      <w:pPr>
        <w:spacing w:after="0"/>
        <w:contextualSpacing/>
        <w:rPr>
          <w:rFonts w:ascii="Book Antiqua" w:eastAsia="Times New Roman" w:hAnsi="Book Antiqua" w:cs="Segoe UI"/>
          <w:sz w:val="24"/>
          <w:szCs w:val="24"/>
        </w:rPr>
      </w:pPr>
    </w:p>
    <w:p w:rsidR="00C76911" w:rsidRPr="00264464" w:rsidRDefault="00C76911" w:rsidP="005F702C">
      <w:pPr>
        <w:spacing w:after="0"/>
        <w:contextualSpacing/>
        <w:rPr>
          <w:rFonts w:ascii="Book Antiqua" w:hAnsi="Book Antiqua" w:cs="Times New Roman"/>
          <w:b/>
          <w:sz w:val="24"/>
          <w:szCs w:val="24"/>
        </w:rPr>
      </w:pPr>
      <w:r w:rsidRPr="00264464">
        <w:rPr>
          <w:rFonts w:ascii="Book Antiqua" w:hAnsi="Book Antiqua" w:cs="Times New Roman"/>
          <w:b/>
          <w:sz w:val="24"/>
          <w:szCs w:val="24"/>
        </w:rPr>
        <w:t>Adams County (IN) Historical Society</w:t>
      </w:r>
    </w:p>
    <w:p w:rsidR="00C76911" w:rsidRPr="00264464" w:rsidRDefault="00C76911" w:rsidP="00C76911">
      <w:pPr>
        <w:spacing w:after="0"/>
        <w:contextualSpacing/>
        <w:rPr>
          <w:rFonts w:ascii="Book Antiqua" w:hAnsi="Book Antiqua" w:cs="Times New Roman"/>
          <w:b/>
          <w:sz w:val="24"/>
          <w:szCs w:val="24"/>
        </w:rPr>
      </w:pPr>
      <w:r w:rsidRPr="00264464">
        <w:rPr>
          <w:rFonts w:ascii="Book Antiqua" w:hAnsi="Book Antiqua" w:cs="Times New Roman"/>
          <w:b/>
          <w:sz w:val="24"/>
          <w:szCs w:val="24"/>
        </w:rPr>
        <w:t xml:space="preserve">1943b Scrapbook, Image </w:t>
      </w:r>
      <w:r>
        <w:rPr>
          <w:rFonts w:ascii="Book Antiqua" w:hAnsi="Book Antiqua" w:cs="Times New Roman"/>
          <w:b/>
          <w:sz w:val="24"/>
          <w:szCs w:val="24"/>
        </w:rPr>
        <w:t>166</w:t>
      </w:r>
    </w:p>
    <w:p w:rsidR="00C76911" w:rsidRDefault="00C76911" w:rsidP="00C76911">
      <w:pPr>
        <w:spacing w:after="0"/>
        <w:contextualSpacing/>
        <w:rPr>
          <w:rFonts w:ascii="Book Antiqua" w:hAnsi="Book Antiqua" w:cs="Times New Roman"/>
          <w:b/>
          <w:sz w:val="24"/>
          <w:szCs w:val="24"/>
        </w:rPr>
      </w:pPr>
      <w:r w:rsidRPr="00264464">
        <w:rPr>
          <w:rFonts w:ascii="Book Antiqua" w:hAnsi="Book Antiqua" w:cs="Times New Roman"/>
          <w:b/>
          <w:sz w:val="24"/>
          <w:szCs w:val="24"/>
        </w:rPr>
        <w:t>Transcribed by Karin King</w:t>
      </w:r>
    </w:p>
    <w:p w:rsidR="005F702C" w:rsidRDefault="006C5D36" w:rsidP="00C76911">
      <w:pPr>
        <w:spacing w:after="0"/>
        <w:contextualSpacing/>
        <w:rPr>
          <w:rFonts w:ascii="Book Antiqua" w:hAnsi="Book Antiqua" w:cs="Times New Roman"/>
          <w:b/>
          <w:sz w:val="24"/>
          <w:szCs w:val="24"/>
        </w:rPr>
      </w:pPr>
      <w:r>
        <w:rPr>
          <w:rFonts w:ascii="Book Antiqua" w:hAnsi="Book Antiqua" w:cs="Times New Roman"/>
          <w:b/>
          <w:sz w:val="24"/>
          <w:szCs w:val="24"/>
        </w:rPr>
        <w:t>*****</w:t>
      </w:r>
    </w:p>
    <w:p w:rsidR="005F702C" w:rsidRDefault="005F702C" w:rsidP="00C76911">
      <w:pPr>
        <w:spacing w:after="0"/>
        <w:contextualSpacing/>
        <w:rPr>
          <w:rFonts w:ascii="Book Antiqua" w:hAnsi="Book Antiqua" w:cs="Times New Roman"/>
          <w:b/>
          <w:sz w:val="24"/>
          <w:szCs w:val="24"/>
        </w:rPr>
      </w:pPr>
    </w:p>
    <w:p w:rsidR="005F702C" w:rsidRDefault="005F702C" w:rsidP="005F702C">
      <w:pPr>
        <w:autoSpaceDE w:val="0"/>
        <w:autoSpaceDN w:val="0"/>
        <w:adjustRightInd w:val="0"/>
        <w:spacing w:after="0"/>
        <w:rPr>
          <w:rFonts w:ascii="Book Antiqua" w:hAnsi="Book Antiqua" w:cs="Microsoft Sans Serif"/>
          <w:sz w:val="24"/>
          <w:szCs w:val="24"/>
        </w:rPr>
      </w:pPr>
      <w:r w:rsidRPr="006C5D36">
        <w:rPr>
          <w:rFonts w:ascii="Book Antiqua" w:hAnsi="Book Antiqua" w:cs="Microsoft Sans Serif"/>
          <w:sz w:val="24"/>
          <w:szCs w:val="24"/>
        </w:rPr>
        <w:t>Friday, December 31, 1943</w:t>
      </w:r>
    </w:p>
    <w:p w:rsidR="006C5D36" w:rsidRPr="006C5D36" w:rsidRDefault="006C5D36" w:rsidP="005F702C">
      <w:pPr>
        <w:autoSpaceDE w:val="0"/>
        <w:autoSpaceDN w:val="0"/>
        <w:adjustRightInd w:val="0"/>
        <w:spacing w:after="0"/>
        <w:rPr>
          <w:rFonts w:ascii="Book Antiqua" w:hAnsi="Book Antiqua" w:cs="Microsoft Sans Serif"/>
          <w:sz w:val="24"/>
          <w:szCs w:val="24"/>
        </w:rPr>
      </w:pPr>
    </w:p>
    <w:p w:rsidR="005F702C" w:rsidRPr="006C5D36" w:rsidRDefault="005F702C" w:rsidP="005F702C">
      <w:pPr>
        <w:autoSpaceDE w:val="0"/>
        <w:autoSpaceDN w:val="0"/>
        <w:adjustRightInd w:val="0"/>
        <w:spacing w:after="0"/>
        <w:rPr>
          <w:rFonts w:ascii="Book Antiqua" w:hAnsi="Book Antiqua" w:cs="Microsoft Sans Serif"/>
          <w:sz w:val="24"/>
          <w:szCs w:val="24"/>
        </w:rPr>
      </w:pPr>
      <w:r w:rsidRPr="006C5D36">
        <w:rPr>
          <w:rFonts w:ascii="Book Antiqua" w:hAnsi="Book Antiqua" w:cs="Microsoft Sans Serif"/>
          <w:sz w:val="24"/>
          <w:szCs w:val="24"/>
        </w:rPr>
        <w:t xml:space="preserve">Rites for Howard Parr </w:t>
      </w:r>
      <w:proofErr w:type="gramStart"/>
      <w:r w:rsidRPr="006C5D36">
        <w:rPr>
          <w:rFonts w:ascii="Book Antiqua" w:hAnsi="Book Antiqua" w:cs="Microsoft Sans Serif"/>
          <w:sz w:val="24"/>
          <w:szCs w:val="24"/>
        </w:rPr>
        <w:t>To</w:t>
      </w:r>
      <w:proofErr w:type="gramEnd"/>
      <w:r w:rsidRPr="006C5D36">
        <w:rPr>
          <w:rFonts w:ascii="Book Antiqua" w:hAnsi="Book Antiqua" w:cs="Microsoft Sans Serif"/>
          <w:sz w:val="24"/>
          <w:szCs w:val="24"/>
        </w:rPr>
        <w:t xml:space="preserve"> Be Held Monday P.M.</w:t>
      </w:r>
    </w:p>
    <w:p w:rsidR="005F702C" w:rsidRDefault="005F702C" w:rsidP="005F702C">
      <w:pPr>
        <w:autoSpaceDE w:val="0"/>
        <w:autoSpaceDN w:val="0"/>
        <w:adjustRightInd w:val="0"/>
        <w:spacing w:after="0"/>
        <w:rPr>
          <w:rFonts w:ascii="Book Antiqua" w:hAnsi="Book Antiqua" w:cs="Microsoft Sans Serif"/>
          <w:sz w:val="24"/>
          <w:szCs w:val="24"/>
        </w:rPr>
      </w:pPr>
      <w:r w:rsidRPr="006C5D36">
        <w:rPr>
          <w:rFonts w:ascii="Book Antiqua" w:hAnsi="Book Antiqua" w:cs="Microsoft Sans Serif"/>
          <w:sz w:val="24"/>
          <w:szCs w:val="24"/>
        </w:rPr>
        <w:t>Remains Arrive from Nevada This PM; Draft Status Cleared by Board</w:t>
      </w:r>
    </w:p>
    <w:p w:rsidR="006C5D36" w:rsidRPr="006C5D36" w:rsidRDefault="006C5D36" w:rsidP="005F702C">
      <w:pPr>
        <w:autoSpaceDE w:val="0"/>
        <w:autoSpaceDN w:val="0"/>
        <w:adjustRightInd w:val="0"/>
        <w:spacing w:after="0"/>
        <w:rPr>
          <w:rFonts w:ascii="Book Antiqua" w:hAnsi="Book Antiqua" w:cs="Microsoft Sans Serif"/>
          <w:sz w:val="24"/>
          <w:szCs w:val="24"/>
        </w:rPr>
      </w:pPr>
    </w:p>
    <w:p w:rsidR="005F702C" w:rsidRPr="006C5D36" w:rsidRDefault="005F702C" w:rsidP="005F702C">
      <w:pPr>
        <w:autoSpaceDE w:val="0"/>
        <w:autoSpaceDN w:val="0"/>
        <w:adjustRightInd w:val="0"/>
        <w:spacing w:after="0"/>
        <w:rPr>
          <w:rFonts w:ascii="Book Antiqua" w:hAnsi="Book Antiqua" w:cs="Microsoft Sans Serif"/>
          <w:sz w:val="24"/>
          <w:szCs w:val="24"/>
        </w:rPr>
      </w:pPr>
      <w:r w:rsidRPr="006C5D36">
        <w:rPr>
          <w:rFonts w:ascii="Book Antiqua" w:hAnsi="Book Antiqua" w:cs="Microsoft Sans Serif"/>
          <w:sz w:val="24"/>
          <w:szCs w:val="24"/>
        </w:rPr>
        <w:t xml:space="preserve">   The body of William Howard Parr, 28, who was fatally injured in an auto accident at 7 o’clock on Christmas evening at Las Vegas, Nevada, arrived at Ft. Wayne this afternoon and was brought to the </w:t>
      </w:r>
      <w:proofErr w:type="spellStart"/>
      <w:r w:rsidRPr="006C5D36">
        <w:rPr>
          <w:rFonts w:ascii="Book Antiqua" w:hAnsi="Book Antiqua" w:cs="Microsoft Sans Serif"/>
          <w:sz w:val="24"/>
          <w:szCs w:val="24"/>
        </w:rPr>
        <w:t>Yager</w:t>
      </w:r>
      <w:proofErr w:type="spellEnd"/>
      <w:r w:rsidRPr="006C5D36">
        <w:rPr>
          <w:rFonts w:ascii="Book Antiqua" w:hAnsi="Book Antiqua" w:cs="Microsoft Sans Serif"/>
          <w:sz w:val="24"/>
          <w:szCs w:val="24"/>
        </w:rPr>
        <w:t xml:space="preserve"> Mortuary here and will be taken to the home of the parents, Mr. and Mrs. T. M. Parr east of Berne this evening. Accompanying the body here was Mrs. Parr.</w:t>
      </w:r>
    </w:p>
    <w:p w:rsidR="005F702C" w:rsidRPr="006C5D36" w:rsidRDefault="005F702C" w:rsidP="005F702C">
      <w:pPr>
        <w:autoSpaceDE w:val="0"/>
        <w:autoSpaceDN w:val="0"/>
        <w:adjustRightInd w:val="0"/>
        <w:spacing w:after="0"/>
        <w:rPr>
          <w:rFonts w:ascii="Book Antiqua" w:hAnsi="Book Antiqua" w:cs="Microsoft Sans Serif"/>
          <w:sz w:val="24"/>
          <w:szCs w:val="24"/>
        </w:rPr>
      </w:pPr>
      <w:r w:rsidRPr="006C5D36">
        <w:rPr>
          <w:rFonts w:ascii="Book Antiqua" w:hAnsi="Book Antiqua" w:cs="Microsoft Sans Serif"/>
          <w:sz w:val="24"/>
          <w:szCs w:val="24"/>
        </w:rPr>
        <w:t xml:space="preserve">   Funeral services will be held on Monday afternoon at 2 o’clock at the Bethel Brethren Church with Rev. W. F. Johnson conducting the service and Rev. W. H. Schaffer assisting. A short house service will precede the memorial at the church. Burial will be in the Willard Cemetery more commonly known as Mt. Hope Cemetery.</w:t>
      </w:r>
    </w:p>
    <w:p w:rsidR="005F702C" w:rsidRPr="006C5D36" w:rsidRDefault="005F702C" w:rsidP="005F702C">
      <w:pPr>
        <w:autoSpaceDE w:val="0"/>
        <w:autoSpaceDN w:val="0"/>
        <w:adjustRightInd w:val="0"/>
        <w:spacing w:after="0"/>
        <w:rPr>
          <w:rFonts w:ascii="Book Antiqua" w:hAnsi="Book Antiqua" w:cs="Microsoft Sans Serif"/>
          <w:sz w:val="24"/>
          <w:szCs w:val="24"/>
        </w:rPr>
      </w:pPr>
      <w:r w:rsidRPr="006C5D36">
        <w:rPr>
          <w:rFonts w:ascii="Book Antiqua" w:hAnsi="Book Antiqua" w:cs="Microsoft Sans Serif"/>
          <w:sz w:val="24"/>
          <w:szCs w:val="24"/>
        </w:rPr>
        <w:t xml:space="preserve">   Mr. Parr, whose whereabouts had not been known by members of his family here for some months, prior to his fatal accident, particulars of which have not been learned and Mrs. Parr could not be interviewed at press time.</w:t>
      </w:r>
    </w:p>
    <w:p w:rsidR="005F702C" w:rsidRPr="006C5D36" w:rsidRDefault="005F702C" w:rsidP="005F702C">
      <w:pPr>
        <w:autoSpaceDE w:val="0"/>
        <w:autoSpaceDN w:val="0"/>
        <w:adjustRightInd w:val="0"/>
        <w:spacing w:after="0"/>
        <w:rPr>
          <w:rFonts w:ascii="Book Antiqua" w:hAnsi="Book Antiqua" w:cs="Microsoft Sans Serif"/>
          <w:sz w:val="24"/>
          <w:szCs w:val="24"/>
        </w:rPr>
      </w:pPr>
      <w:r w:rsidRPr="006C5D36">
        <w:rPr>
          <w:rFonts w:ascii="Book Antiqua" w:hAnsi="Book Antiqua" w:cs="Microsoft Sans Serif"/>
          <w:sz w:val="24"/>
          <w:szCs w:val="24"/>
        </w:rPr>
        <w:t xml:space="preserve">   In justice to the unfortunate members on the Adams County Selective Service Board today requested that a statement be made regarding Mr. Parr’s status with that board to set the public aright on conflicting reports concerning draft delinquency.  Mr. Parr, the board stated, was delinquent only in one item, that of not having supplied </w:t>
      </w:r>
      <w:proofErr w:type="gramStart"/>
      <w:r w:rsidRPr="006C5D36">
        <w:rPr>
          <w:rFonts w:ascii="Book Antiqua" w:hAnsi="Book Antiqua" w:cs="Microsoft Sans Serif"/>
          <w:sz w:val="24"/>
          <w:szCs w:val="24"/>
        </w:rPr>
        <w:t>a forwarding</w:t>
      </w:r>
      <w:proofErr w:type="gramEnd"/>
      <w:r w:rsidRPr="006C5D36">
        <w:rPr>
          <w:rFonts w:ascii="Book Antiqua" w:hAnsi="Book Antiqua" w:cs="Microsoft Sans Serif"/>
          <w:sz w:val="24"/>
          <w:szCs w:val="24"/>
        </w:rPr>
        <w:t xml:space="preserve"> address. The board stated that that is not considered a serious violation and that there are many others in a similar status. Mr. Parr had not been called for induction and was therefore not delinquent in the sense that he had avoided induction. He had not been called to report and was listed delinquent only with reference to address.</w:t>
      </w:r>
    </w:p>
    <w:p w:rsidR="005F702C" w:rsidRDefault="005F702C" w:rsidP="005F702C">
      <w:pPr>
        <w:shd w:val="clear" w:color="auto" w:fill="FFFFFF"/>
        <w:spacing w:after="0"/>
        <w:rPr>
          <w:rFonts w:ascii="Book Antiqua" w:hAnsi="Book Antiqua" w:cs="Microsoft Sans Serif"/>
          <w:sz w:val="24"/>
          <w:szCs w:val="24"/>
        </w:rPr>
      </w:pPr>
      <w:r w:rsidRPr="006C5D36">
        <w:rPr>
          <w:rFonts w:ascii="Book Antiqua" w:hAnsi="Book Antiqua" w:cs="Microsoft Sans Serif"/>
          <w:sz w:val="24"/>
          <w:szCs w:val="24"/>
        </w:rPr>
        <w:t xml:space="preserve">   There have also been continuing rumors regarding the circumstances of the tragedy, none of which bear credence. The local morticians are the only </w:t>
      </w:r>
      <w:proofErr w:type="gramStart"/>
      <w:r w:rsidRPr="006C5D36">
        <w:rPr>
          <w:rFonts w:ascii="Book Antiqua" w:hAnsi="Book Antiqua" w:cs="Microsoft Sans Serif"/>
          <w:sz w:val="24"/>
          <w:szCs w:val="24"/>
        </w:rPr>
        <w:t>persons here who have any information to report of the tragedy and all that was</w:t>
      </w:r>
      <w:proofErr w:type="gramEnd"/>
      <w:r w:rsidRPr="006C5D36">
        <w:rPr>
          <w:rFonts w:ascii="Book Antiqua" w:hAnsi="Book Antiqua" w:cs="Microsoft Sans Serif"/>
          <w:sz w:val="24"/>
          <w:szCs w:val="24"/>
        </w:rPr>
        <w:t xml:space="preserve"> learned is that it was an accident.</w:t>
      </w:r>
    </w:p>
    <w:p w:rsidR="006C5D36" w:rsidRPr="006C5D36" w:rsidRDefault="006C5D36" w:rsidP="005F702C">
      <w:pPr>
        <w:shd w:val="clear" w:color="auto" w:fill="FFFFFF"/>
        <w:spacing w:after="0"/>
        <w:rPr>
          <w:rFonts w:ascii="Book Antiqua" w:hAnsi="Book Antiqua" w:cs="Microsoft Sans Serif"/>
          <w:sz w:val="24"/>
          <w:szCs w:val="24"/>
        </w:rPr>
      </w:pPr>
    </w:p>
    <w:p w:rsidR="006C5D36" w:rsidRPr="006C5D36" w:rsidRDefault="006C5D36" w:rsidP="006C5D36">
      <w:pPr>
        <w:autoSpaceDE w:val="0"/>
        <w:autoSpaceDN w:val="0"/>
        <w:adjustRightInd w:val="0"/>
        <w:spacing w:after="0"/>
        <w:rPr>
          <w:rFonts w:ascii="Book Antiqua" w:hAnsi="Book Antiqua" w:cs="Microsoft Sans Serif"/>
          <w:b/>
          <w:sz w:val="24"/>
          <w:szCs w:val="24"/>
        </w:rPr>
      </w:pPr>
      <w:r w:rsidRPr="006C5D36">
        <w:rPr>
          <w:rFonts w:ascii="Book Antiqua" w:hAnsi="Book Antiqua" w:cs="Microsoft Sans Serif"/>
          <w:b/>
          <w:sz w:val="24"/>
          <w:szCs w:val="24"/>
        </w:rPr>
        <w:t xml:space="preserve">Adams County Historical Museum </w:t>
      </w:r>
      <w:bookmarkStart w:id="0" w:name="_GoBack"/>
      <w:bookmarkEnd w:id="0"/>
    </w:p>
    <w:p w:rsidR="005F702C" w:rsidRPr="00264464" w:rsidRDefault="006C5D36" w:rsidP="00650B6F">
      <w:pPr>
        <w:autoSpaceDE w:val="0"/>
        <w:autoSpaceDN w:val="0"/>
        <w:adjustRightInd w:val="0"/>
        <w:spacing w:after="0"/>
        <w:rPr>
          <w:rFonts w:ascii="Book Antiqua" w:hAnsi="Book Antiqua" w:cs="Times New Roman"/>
          <w:sz w:val="24"/>
          <w:szCs w:val="24"/>
        </w:rPr>
      </w:pPr>
      <w:r w:rsidRPr="006C5D36">
        <w:rPr>
          <w:rFonts w:ascii="Book Antiqua" w:hAnsi="Book Antiqua" w:cs="Microsoft Sans Serif"/>
          <w:b/>
          <w:sz w:val="24"/>
          <w:szCs w:val="24"/>
        </w:rPr>
        <w:t>1943A Scrapbook, image 16</w:t>
      </w:r>
    </w:p>
    <w:p w:rsidR="00C76911" w:rsidRDefault="00C76911" w:rsidP="00C76911"/>
    <w:sectPr w:rsidR="00C76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11"/>
    <w:rsid w:val="00086ECE"/>
    <w:rsid w:val="005F702C"/>
    <w:rsid w:val="00650B6F"/>
    <w:rsid w:val="006C5D36"/>
    <w:rsid w:val="00800E59"/>
    <w:rsid w:val="00C76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911"/>
    <w:pPr>
      <w:spacing w:after="3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B6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B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911"/>
    <w:pPr>
      <w:spacing w:after="3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B6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B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2017-10-21T15:54:00Z</dcterms:created>
  <dcterms:modified xsi:type="dcterms:W3CDTF">2018-04-08T22:22:00Z</dcterms:modified>
</cp:coreProperties>
</file>