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AA" w:rsidRPr="001E0EAA" w:rsidRDefault="001E0EAA" w:rsidP="001E0E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 w:rsidRPr="001E0EAA">
        <w:rPr>
          <w:rFonts w:ascii="Book Antiqua" w:hAnsi="Book Antiqua" w:cs="Microsoft Sans Serif"/>
          <w:sz w:val="40"/>
          <w:szCs w:val="40"/>
        </w:rPr>
        <w:t>Andrew Theodore Brewster</w:t>
      </w:r>
    </w:p>
    <w:p w:rsidR="001E0EAA" w:rsidRDefault="001E0EAA" w:rsidP="001E0E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 w:rsidRPr="001E0EAA">
        <w:rPr>
          <w:rFonts w:ascii="Book Antiqua" w:hAnsi="Book Antiqua" w:cs="Microsoft Sans Serif"/>
          <w:sz w:val="40"/>
          <w:szCs w:val="40"/>
        </w:rPr>
        <w:t>February 16, 1901 – May 15, 1940</w:t>
      </w:r>
    </w:p>
    <w:p w:rsidR="001E0EAA" w:rsidRPr="001E0EAA" w:rsidRDefault="001E0EAA" w:rsidP="001E0E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</w:p>
    <w:p w:rsid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        </w:t>
      </w:r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 wp14:anchorId="61AA6ED7" wp14:editId="626B2491">
            <wp:extent cx="3564683" cy="2019300"/>
            <wp:effectExtent l="0" t="0" r="0" b="0"/>
            <wp:docPr id="1" name="Picture 1" descr="Andrew Theodore Brew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Theodore Brew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8" r="2809"/>
                    <a:stretch/>
                  </pic:blipFill>
                  <pic:spPr bwMode="auto">
                    <a:xfrm>
                      <a:off x="0" y="0"/>
                      <a:ext cx="356468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Microsoft Sans Serif"/>
          <w:sz w:val="24"/>
          <w:szCs w:val="24"/>
        </w:rPr>
        <w:t xml:space="preserve">  </w:t>
      </w:r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>
            <wp:extent cx="1432560" cy="2012022"/>
            <wp:effectExtent l="0" t="0" r="0" b="7620"/>
            <wp:docPr id="2" name="Picture 2" descr="Andrew Theodore Brew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 Theodore Brews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44" cy="201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AA" w:rsidRDefault="001E0EAA" w:rsidP="001E0E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>Photos by Barbara Baker Anderson</w:t>
      </w:r>
    </w:p>
    <w:p w:rsid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</w:p>
    <w:p w:rsid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1E0EAA">
        <w:rPr>
          <w:rFonts w:ascii="Book Antiqua" w:hAnsi="Book Antiqua" w:cs="Microsoft Sans Serif"/>
          <w:sz w:val="24"/>
          <w:szCs w:val="24"/>
        </w:rPr>
        <w:t>ANDY BREWSTER DIES SUDDENLY</w:t>
      </w:r>
    </w:p>
    <w:p w:rsid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1E0EAA">
        <w:rPr>
          <w:rFonts w:ascii="Book Antiqua" w:hAnsi="Book Antiqua" w:cs="Microsoft Sans Serif"/>
          <w:sz w:val="24"/>
          <w:szCs w:val="24"/>
        </w:rPr>
        <w:t>Well Known Monroe Man Dies Of Heart Attack Last Night</w:t>
      </w:r>
    </w:p>
    <w:p w:rsidR="001E0EAA" w:rsidRP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</w:p>
    <w:p w:rsidR="001E0EAA" w:rsidRP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1E0EAA">
        <w:rPr>
          <w:rFonts w:ascii="Book Antiqua" w:hAnsi="Book Antiqua" w:cs="Microsoft Sans Serif"/>
          <w:sz w:val="24"/>
          <w:szCs w:val="24"/>
        </w:rPr>
        <w:t>Andrew T. Brewster, 39, died suddenly last night at 10:15 o'clock at his home in Monroe.  Death was attributed to a heart attack.  He had returned home from his work on a WPA crew last evening becoming ill shor</w:t>
      </w:r>
      <w:r>
        <w:rPr>
          <w:rFonts w:ascii="Book Antiqua" w:hAnsi="Book Antiqua" w:cs="Microsoft Sans Serif"/>
          <w:sz w:val="24"/>
          <w:szCs w:val="24"/>
        </w:rPr>
        <w:t>t</w:t>
      </w:r>
      <w:r w:rsidRPr="001E0EAA">
        <w:rPr>
          <w:rFonts w:ascii="Book Antiqua" w:hAnsi="Book Antiqua" w:cs="Microsoft Sans Serif"/>
          <w:sz w:val="24"/>
          <w:szCs w:val="24"/>
        </w:rPr>
        <w:t>ly after. His death followed in a few hours.</w:t>
      </w:r>
    </w:p>
    <w:p w:rsidR="001E0EAA" w:rsidRP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1E0EAA">
        <w:rPr>
          <w:rFonts w:ascii="Book Antiqua" w:hAnsi="Book Antiqua" w:cs="Microsoft Sans Serif"/>
          <w:sz w:val="24"/>
          <w:szCs w:val="24"/>
        </w:rPr>
        <w:t>The deceased was born in Jefferson Township February 16, 1901</w:t>
      </w:r>
      <w:proofErr w:type="gramStart"/>
      <w:r w:rsidRPr="001E0EAA">
        <w:rPr>
          <w:rFonts w:ascii="Book Antiqua" w:hAnsi="Book Antiqua" w:cs="Microsoft Sans Serif"/>
          <w:sz w:val="24"/>
          <w:szCs w:val="24"/>
        </w:rPr>
        <w:t>,  the</w:t>
      </w:r>
      <w:proofErr w:type="gramEnd"/>
      <w:r w:rsidRPr="001E0EAA">
        <w:rPr>
          <w:rFonts w:ascii="Book Antiqua" w:hAnsi="Book Antiqua" w:cs="Microsoft Sans Serif"/>
          <w:sz w:val="24"/>
          <w:szCs w:val="24"/>
        </w:rPr>
        <w:t xml:space="preserve"> son of Winfield Scott and Jane </w:t>
      </w:r>
      <w:proofErr w:type="spellStart"/>
      <w:r w:rsidRPr="001E0EAA">
        <w:rPr>
          <w:rFonts w:ascii="Book Antiqua" w:hAnsi="Book Antiqua" w:cs="Microsoft Sans Serif"/>
          <w:sz w:val="24"/>
          <w:szCs w:val="24"/>
        </w:rPr>
        <w:t>Seabright</w:t>
      </w:r>
      <w:proofErr w:type="spellEnd"/>
      <w:r w:rsidRPr="001E0EAA">
        <w:rPr>
          <w:rFonts w:ascii="Book Antiqua" w:hAnsi="Book Antiqua" w:cs="Microsoft Sans Serif"/>
          <w:sz w:val="24"/>
          <w:szCs w:val="24"/>
        </w:rPr>
        <w:t xml:space="preserve"> Brewster. He was formerly employed at the Decatur Casting Company for 15 years and for seven years resided in this city.</w:t>
      </w:r>
    </w:p>
    <w:p w:rsidR="001E0EAA" w:rsidRP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1E0EAA">
        <w:rPr>
          <w:rFonts w:ascii="Book Antiqua" w:hAnsi="Book Antiqua" w:cs="Microsoft Sans Serif"/>
          <w:sz w:val="24"/>
          <w:szCs w:val="24"/>
        </w:rPr>
        <w:t xml:space="preserve">Surviving besides the widow, are a daughter, Joyce; three brothers, Charles and John of Geneva, and Ed of Fort Recovery, Ohio, and a sister, Mrs. Charles </w:t>
      </w:r>
      <w:proofErr w:type="spellStart"/>
      <w:r w:rsidRPr="001E0EAA">
        <w:rPr>
          <w:rFonts w:ascii="Book Antiqua" w:hAnsi="Book Antiqua" w:cs="Microsoft Sans Serif"/>
          <w:sz w:val="24"/>
          <w:szCs w:val="24"/>
        </w:rPr>
        <w:t>Liby</w:t>
      </w:r>
      <w:proofErr w:type="spellEnd"/>
      <w:r w:rsidRPr="001E0EAA">
        <w:rPr>
          <w:rFonts w:ascii="Book Antiqua" w:hAnsi="Book Antiqua" w:cs="Microsoft Sans Serif"/>
          <w:sz w:val="24"/>
          <w:szCs w:val="24"/>
        </w:rPr>
        <w:t xml:space="preserve"> of </w:t>
      </w:r>
      <w:proofErr w:type="spellStart"/>
      <w:r w:rsidRPr="001E0EAA">
        <w:rPr>
          <w:rFonts w:ascii="Book Antiqua" w:hAnsi="Book Antiqua" w:cs="Microsoft Sans Serif"/>
          <w:sz w:val="24"/>
          <w:szCs w:val="24"/>
        </w:rPr>
        <w:t>Craigville</w:t>
      </w:r>
      <w:proofErr w:type="spellEnd"/>
      <w:r w:rsidRPr="001E0EAA">
        <w:rPr>
          <w:rFonts w:ascii="Book Antiqua" w:hAnsi="Book Antiqua" w:cs="Microsoft Sans Serif"/>
          <w:sz w:val="24"/>
          <w:szCs w:val="24"/>
        </w:rPr>
        <w:t>.</w:t>
      </w:r>
    </w:p>
    <w:p w:rsidR="001E0EAA" w:rsidRP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1E0EAA">
        <w:rPr>
          <w:rFonts w:ascii="Book Antiqua" w:hAnsi="Book Antiqua" w:cs="Microsoft Sans Serif"/>
          <w:sz w:val="24"/>
          <w:szCs w:val="24"/>
        </w:rPr>
        <w:t>Funeral services will be held Friday afternoon at 1 o'clo</w:t>
      </w:r>
      <w:r w:rsidR="007A1575">
        <w:rPr>
          <w:rFonts w:ascii="Book Antiqua" w:hAnsi="Book Antiqua" w:cs="Microsoft Sans Serif"/>
          <w:sz w:val="24"/>
          <w:szCs w:val="24"/>
        </w:rPr>
        <w:t>c</w:t>
      </w:r>
      <w:r w:rsidRPr="001E0EAA">
        <w:rPr>
          <w:rFonts w:ascii="Book Antiqua" w:hAnsi="Book Antiqua" w:cs="Microsoft Sans Serif"/>
          <w:sz w:val="24"/>
          <w:szCs w:val="24"/>
        </w:rPr>
        <w:t xml:space="preserve">k at the home (CDT) and </w:t>
      </w:r>
      <w:proofErr w:type="gramStart"/>
      <w:r w:rsidRPr="001E0EAA">
        <w:rPr>
          <w:rFonts w:ascii="Book Antiqua" w:hAnsi="Book Antiqua" w:cs="Microsoft Sans Serif"/>
          <w:sz w:val="24"/>
          <w:szCs w:val="24"/>
        </w:rPr>
        <w:t>1:30  o'clo</w:t>
      </w:r>
      <w:r>
        <w:rPr>
          <w:rFonts w:ascii="Book Antiqua" w:hAnsi="Book Antiqua" w:cs="Microsoft Sans Serif"/>
          <w:sz w:val="24"/>
          <w:szCs w:val="24"/>
        </w:rPr>
        <w:t>c</w:t>
      </w:r>
      <w:r w:rsidRPr="001E0EAA">
        <w:rPr>
          <w:rFonts w:ascii="Book Antiqua" w:hAnsi="Book Antiqua" w:cs="Microsoft Sans Serif"/>
          <w:sz w:val="24"/>
          <w:szCs w:val="24"/>
        </w:rPr>
        <w:t>k</w:t>
      </w:r>
      <w:proofErr w:type="gramEnd"/>
      <w:r w:rsidRPr="001E0EAA">
        <w:rPr>
          <w:rFonts w:ascii="Book Antiqua" w:hAnsi="Book Antiqua" w:cs="Microsoft Sans Serif"/>
          <w:sz w:val="24"/>
          <w:szCs w:val="24"/>
        </w:rPr>
        <w:t xml:space="preserve"> at the Monroe Methodist Church, with Rev. R. F. Hart officiating. Burial will be in the Ray Cemetery.</w:t>
      </w:r>
    </w:p>
    <w:p w:rsid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1E0EAA">
        <w:rPr>
          <w:rFonts w:ascii="Book Antiqua" w:hAnsi="Book Antiqua" w:cs="Microsoft Sans Serif"/>
          <w:sz w:val="24"/>
          <w:szCs w:val="24"/>
        </w:rPr>
        <w:t>The body was taken to the Zwick Funeral Home in this city, but the time when it will be returned to the residence has not been stated.</w:t>
      </w:r>
    </w:p>
    <w:p w:rsid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</w:p>
    <w:p w:rsidR="007A1575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sz w:val="24"/>
          <w:szCs w:val="24"/>
        </w:rPr>
      </w:pPr>
      <w:r w:rsidRPr="001E0EAA">
        <w:rPr>
          <w:rFonts w:ascii="Book Antiqua" w:hAnsi="Book Antiqua" w:cs="Microsoft Sans Serif"/>
          <w:b/>
          <w:sz w:val="24"/>
          <w:szCs w:val="24"/>
        </w:rPr>
        <w:t>Decatur Daily Democrat, Adams County, Indiana; Wednesday, May 15, 1940</w:t>
      </w:r>
    </w:p>
    <w:p w:rsidR="007A1575" w:rsidRPr="004976B0" w:rsidRDefault="007A1575" w:rsidP="007A1575">
      <w:pPr>
        <w:pStyle w:val="yiv1328282907msonormal"/>
        <w:rPr>
          <w:rFonts w:ascii="Book Antiqua" w:hAnsi="Book Antiqua" w:cs="Microsoft Sans Serif"/>
        </w:rPr>
      </w:pPr>
      <w:r w:rsidRPr="004976B0">
        <w:rPr>
          <w:rFonts w:ascii="Book Antiqua" w:hAnsi="Book Antiqua" w:cs="Microsoft Sans Serif"/>
        </w:rPr>
        <w:t>*****</w:t>
      </w:r>
    </w:p>
    <w:p w:rsidR="007A1575" w:rsidRPr="001D39BE" w:rsidRDefault="007A1575" w:rsidP="007A1575">
      <w:pPr>
        <w:pStyle w:val="yiv1328282907msonormal"/>
        <w:rPr>
          <w:rFonts w:ascii="Book Antiqua" w:hAnsi="Book Antiqua"/>
          <w:b/>
        </w:rPr>
      </w:pPr>
      <w:r w:rsidRPr="001D39BE">
        <w:rPr>
          <w:rFonts w:ascii="Book Antiqua" w:hAnsi="Book Antiqua"/>
          <w:b/>
        </w:rPr>
        <w:t>BREWSTER</w:t>
      </w:r>
    </w:p>
    <w:p w:rsidR="007A1575" w:rsidRPr="001D39BE" w:rsidRDefault="007A1575" w:rsidP="007A1575">
      <w:pPr>
        <w:pStyle w:val="yiv1328282907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</w:t>
      </w:r>
      <w:r w:rsidRPr="001D39BE">
        <w:rPr>
          <w:rFonts w:ascii="Book Antiqua" w:hAnsi="Book Antiqua"/>
        </w:rPr>
        <w:t>Decatur, May 15 –</w:t>
      </w:r>
      <w:r>
        <w:rPr>
          <w:rFonts w:ascii="Book Antiqua" w:hAnsi="Book Antiqua"/>
        </w:rPr>
        <w:t xml:space="preserve"> </w:t>
      </w:r>
      <w:r w:rsidRPr="001D39BE">
        <w:rPr>
          <w:rFonts w:ascii="Book Antiqua" w:hAnsi="Book Antiqua"/>
        </w:rPr>
        <w:t>Andrew T. Brewster, 39, died late Tuesday night at his home in Monroe a few hours after suffering a heart attack. He was employed at the Decatur Casting Company here for 15 years, moving to Monroe seven years ago.</w:t>
      </w:r>
    </w:p>
    <w:p w:rsidR="007A1575" w:rsidRPr="001D39BE" w:rsidRDefault="007A1575" w:rsidP="007A1575">
      <w:pPr>
        <w:pStyle w:val="yiv1328282907gmail-msonormal"/>
        <w:spacing w:before="0" w:beforeAutospacing="0" w:after="0" w:afterAutospacing="0"/>
        <w:rPr>
          <w:rFonts w:ascii="Book Antiqua" w:hAnsi="Book Antiqua"/>
        </w:rPr>
      </w:pPr>
      <w:r w:rsidRPr="001D39BE">
        <w:rPr>
          <w:rFonts w:ascii="Book Antiqua" w:hAnsi="Book Antiqua"/>
        </w:rPr>
        <w:t xml:space="preserve">   Surviving besides the widow are a daughter, Joyce, at home; three brothers, Charles and John of Geneva and Ed of Ft. Recovery, O.; and one sister, Mrs. Charles </w:t>
      </w:r>
      <w:proofErr w:type="spellStart"/>
      <w:r w:rsidRPr="001D39BE">
        <w:rPr>
          <w:rFonts w:ascii="Book Antiqua" w:hAnsi="Book Antiqua"/>
        </w:rPr>
        <w:t>Liby</w:t>
      </w:r>
      <w:proofErr w:type="spellEnd"/>
      <w:r w:rsidRPr="001D39BE">
        <w:rPr>
          <w:rFonts w:ascii="Book Antiqua" w:hAnsi="Book Antiqua"/>
        </w:rPr>
        <w:t xml:space="preserve"> of </w:t>
      </w:r>
      <w:proofErr w:type="spellStart"/>
      <w:r w:rsidRPr="001D39BE">
        <w:rPr>
          <w:rFonts w:ascii="Book Antiqua" w:hAnsi="Book Antiqua"/>
        </w:rPr>
        <w:t>Craigville</w:t>
      </w:r>
      <w:proofErr w:type="spellEnd"/>
      <w:r w:rsidRPr="001D39BE">
        <w:rPr>
          <w:rFonts w:ascii="Book Antiqua" w:hAnsi="Book Antiqua"/>
        </w:rPr>
        <w:t>.</w:t>
      </w:r>
    </w:p>
    <w:p w:rsidR="007A1575" w:rsidRPr="001D39BE" w:rsidRDefault="007A1575" w:rsidP="007A1575">
      <w:pPr>
        <w:pStyle w:val="yiv1328282907gmail-msonormal"/>
        <w:spacing w:before="0" w:beforeAutospacing="0" w:after="0" w:afterAutospacing="0"/>
        <w:rPr>
          <w:rFonts w:ascii="Book Antiqua" w:hAnsi="Book Antiqua"/>
        </w:rPr>
      </w:pPr>
      <w:r w:rsidRPr="001D39BE">
        <w:rPr>
          <w:rFonts w:ascii="Book Antiqua" w:hAnsi="Book Antiqua"/>
        </w:rPr>
        <w:t>   Funeral services will be held at 1 pm (CDT) Friday at the home and at 1:30 o’clock at the Monroe Methodist Church. Burial will be in the Ray Cemetery near Monroe.</w:t>
      </w:r>
    </w:p>
    <w:p w:rsidR="001E0EAA" w:rsidRDefault="007A1575" w:rsidP="007A1575">
      <w:pPr>
        <w:pStyle w:val="yiv5543211204gmail-msonormal"/>
        <w:rPr>
          <w:rFonts w:ascii="Book Antiqua" w:hAnsi="Book Antiqua" w:cs="Helvetica"/>
          <w:b/>
          <w:color w:val="000000"/>
        </w:rPr>
      </w:pPr>
      <w:r w:rsidRPr="00C12987">
        <w:rPr>
          <w:rFonts w:ascii="Book Antiqua" w:hAnsi="Book Antiqua" w:cs="Helvetica"/>
          <w:b/>
          <w:color w:val="000000"/>
        </w:rPr>
        <w:t xml:space="preserve">Journal-Gazette, Fort Wayne, IN; May </w:t>
      </w:r>
      <w:r>
        <w:rPr>
          <w:rFonts w:ascii="Book Antiqua" w:hAnsi="Book Antiqua" w:cs="Helvetica"/>
          <w:b/>
          <w:color w:val="000000"/>
        </w:rPr>
        <w:t>16</w:t>
      </w:r>
      <w:r w:rsidRPr="00C12987">
        <w:rPr>
          <w:rFonts w:ascii="Book Antiqua" w:hAnsi="Book Antiqua" w:cs="Helvetica"/>
          <w:b/>
          <w:color w:val="000000"/>
        </w:rPr>
        <w:t>, 1940</w:t>
      </w:r>
    </w:p>
    <w:p w:rsidR="007A1575" w:rsidRDefault="007A1575" w:rsidP="007A1575">
      <w:pPr>
        <w:pStyle w:val="yiv5543211204gmail-msonormal"/>
        <w:rPr>
          <w:rFonts w:ascii="Book Antiqua" w:hAnsi="Book Antiqua" w:cs="Microsoft Sans Serif"/>
        </w:rPr>
      </w:pPr>
      <w:r>
        <w:rPr>
          <w:rFonts w:ascii="Book Antiqua" w:hAnsi="Book Antiqua" w:cs="Helvetica"/>
          <w:b/>
          <w:color w:val="000000"/>
        </w:rPr>
        <w:t>Contributed by Jim Cox</w:t>
      </w:r>
    </w:p>
    <w:p w:rsid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>*****</w:t>
      </w:r>
    </w:p>
    <w:p w:rsidR="001E0EAA" w:rsidRPr="001E0EAA" w:rsidRDefault="001E0EAA" w:rsidP="001E0EA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1E0EAA">
        <w:rPr>
          <w:rFonts w:ascii="Book Antiqua" w:hAnsi="Book Antiqua"/>
        </w:rPr>
        <w:t xml:space="preserve"> </w:t>
      </w:r>
      <w:r w:rsidRPr="001E0EAA">
        <w:rPr>
          <w:rFonts w:ascii="Book Antiqua" w:hAnsi="Book Antiqua"/>
          <w:sz w:val="24"/>
          <w:szCs w:val="24"/>
        </w:rPr>
        <w:t>(Handwritten date:  Wednesday, May 15, 1940)</w:t>
      </w:r>
    </w:p>
    <w:p w:rsidR="001E0EAA" w:rsidRPr="001E0EAA" w:rsidRDefault="001E0EAA" w:rsidP="001E0EAA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1E0EAA">
        <w:rPr>
          <w:rFonts w:ascii="Book Antiqua" w:hAnsi="Book Antiqua"/>
        </w:rPr>
        <w:t>MONROE MAN DIES SUDDENLY</w:t>
      </w:r>
    </w:p>
    <w:p w:rsidR="001E0EAA" w:rsidRDefault="001E0EAA" w:rsidP="001E0EAA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1E0EAA">
        <w:rPr>
          <w:rFonts w:ascii="Book Antiqua" w:hAnsi="Book Antiqua"/>
        </w:rPr>
        <w:t xml:space="preserve">Funeral </w:t>
      </w:r>
      <w:proofErr w:type="gramStart"/>
      <w:r w:rsidRPr="001E0EAA">
        <w:rPr>
          <w:rFonts w:ascii="Book Antiqua" w:hAnsi="Book Antiqua"/>
        </w:rPr>
        <w:t>For</w:t>
      </w:r>
      <w:proofErr w:type="gramEnd"/>
      <w:r w:rsidRPr="001E0EAA">
        <w:rPr>
          <w:rFonts w:ascii="Book Antiqua" w:hAnsi="Book Antiqua"/>
        </w:rPr>
        <w:t xml:space="preserve"> Andrew Brewster, 39, is Friday P.M.</w:t>
      </w:r>
    </w:p>
    <w:p w:rsidR="001E0EAA" w:rsidRPr="001E0EAA" w:rsidRDefault="001E0EAA" w:rsidP="001E0EAA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1E0EAA" w:rsidRPr="001E0EAA" w:rsidRDefault="001E0EAA" w:rsidP="001E0EAA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1E0EAA">
        <w:rPr>
          <w:rFonts w:ascii="Book Antiqua" w:hAnsi="Book Antiqua"/>
        </w:rPr>
        <w:t xml:space="preserve">   Andrew Brewster, 39, died suddenly at his home in Monroe about 8:30 this morning from apoplexy.  He had not been ill and his death was </w:t>
      </w:r>
      <w:proofErr w:type="gramStart"/>
      <w:r w:rsidRPr="001E0EAA">
        <w:rPr>
          <w:rFonts w:ascii="Book Antiqua" w:hAnsi="Book Antiqua"/>
        </w:rPr>
        <w:t>very</w:t>
      </w:r>
      <w:proofErr w:type="gramEnd"/>
      <w:r w:rsidRPr="001E0EAA">
        <w:rPr>
          <w:rFonts w:ascii="Book Antiqua" w:hAnsi="Book Antiqua"/>
        </w:rPr>
        <w:t xml:space="preserve"> unexpected.  He had reported for work on a WPA project but returned home when inclement weather prevented work.</w:t>
      </w:r>
    </w:p>
    <w:p w:rsidR="001E0EAA" w:rsidRPr="001E0EAA" w:rsidRDefault="001E0EAA" w:rsidP="001E0EAA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1E0EAA">
        <w:rPr>
          <w:rFonts w:ascii="Book Antiqua" w:hAnsi="Book Antiqua"/>
        </w:rPr>
        <w:t xml:space="preserve">   The decedent was a cousin of the </w:t>
      </w:r>
      <w:proofErr w:type="spellStart"/>
      <w:r w:rsidRPr="001E0EAA">
        <w:rPr>
          <w:rFonts w:ascii="Book Antiqua" w:hAnsi="Book Antiqua"/>
        </w:rPr>
        <w:t>Brewsters</w:t>
      </w:r>
      <w:proofErr w:type="spellEnd"/>
      <w:r w:rsidRPr="001E0EAA">
        <w:rPr>
          <w:rFonts w:ascii="Book Antiqua" w:hAnsi="Book Antiqua"/>
        </w:rPr>
        <w:t xml:space="preserve"> residing in this community and was the son of Winfield and Jane </w:t>
      </w:r>
      <w:proofErr w:type="spellStart"/>
      <w:r w:rsidRPr="001E0EAA">
        <w:rPr>
          <w:rFonts w:ascii="Book Antiqua" w:hAnsi="Book Antiqua"/>
        </w:rPr>
        <w:t>Seabright</w:t>
      </w:r>
      <w:proofErr w:type="spellEnd"/>
      <w:r w:rsidRPr="001E0EAA">
        <w:rPr>
          <w:rFonts w:ascii="Book Antiqua" w:hAnsi="Book Antiqua"/>
        </w:rPr>
        <w:t xml:space="preserve"> Brewster. He was born in this county February 16, 1901.  His parents </w:t>
      </w:r>
      <w:proofErr w:type="gramStart"/>
      <w:r w:rsidRPr="001E0EAA">
        <w:rPr>
          <w:rFonts w:ascii="Book Antiqua" w:hAnsi="Book Antiqua"/>
        </w:rPr>
        <w:t>preceded</w:t>
      </w:r>
      <w:proofErr w:type="gramEnd"/>
      <w:r w:rsidRPr="001E0EAA">
        <w:rPr>
          <w:rFonts w:ascii="Book Antiqua" w:hAnsi="Book Antiqua"/>
        </w:rPr>
        <w:t>.</w:t>
      </w:r>
    </w:p>
    <w:p w:rsidR="001E0EAA" w:rsidRDefault="001E0EAA" w:rsidP="001E0EAA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1E0EAA">
        <w:rPr>
          <w:rFonts w:ascii="Book Antiqua" w:hAnsi="Book Antiqua"/>
        </w:rPr>
        <w:t>   His marriage to Eva Garwood took place August 20, 1925.  One (cut off)</w:t>
      </w:r>
    </w:p>
    <w:p w:rsidR="001E0EAA" w:rsidRPr="001E0EAA" w:rsidRDefault="001E0EAA" w:rsidP="001E0EAA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1E0EAA" w:rsidRPr="001E0EAA" w:rsidRDefault="001E0EAA" w:rsidP="001E0EAA">
      <w:pPr>
        <w:pStyle w:val="NormalWeb"/>
        <w:spacing w:before="0" w:beforeAutospacing="0" w:after="0" w:afterAutospacing="0"/>
        <w:rPr>
          <w:rFonts w:ascii="Book Antiqua" w:hAnsi="Book Antiqua"/>
          <w:b/>
        </w:rPr>
      </w:pPr>
      <w:r w:rsidRPr="001E0EAA">
        <w:rPr>
          <w:rFonts w:ascii="Book Antiqua" w:hAnsi="Book Antiqua"/>
          <w:b/>
        </w:rPr>
        <w:t xml:space="preserve">Adams County, Indiana Historical Society </w:t>
      </w:r>
    </w:p>
    <w:p w:rsidR="001E0EAA" w:rsidRPr="001E0EAA" w:rsidRDefault="001E0EAA" w:rsidP="001E0EAA">
      <w:pPr>
        <w:pStyle w:val="NormalWeb"/>
        <w:spacing w:before="0" w:beforeAutospacing="0" w:after="0" w:afterAutospacing="0"/>
        <w:rPr>
          <w:rFonts w:ascii="Book Antiqua" w:hAnsi="Book Antiqua"/>
          <w:b/>
        </w:rPr>
      </w:pPr>
      <w:r w:rsidRPr="001E0EAA">
        <w:rPr>
          <w:rFonts w:ascii="Book Antiqua" w:hAnsi="Book Antiqua"/>
          <w:b/>
        </w:rPr>
        <w:t>1940 Scrapbook - Image 181</w:t>
      </w:r>
    </w:p>
    <w:p w:rsidR="007A1575" w:rsidRDefault="001E0EAA" w:rsidP="001E0EAA">
      <w:pPr>
        <w:pStyle w:val="NormalWeb"/>
        <w:spacing w:before="0" w:beforeAutospacing="0" w:after="0" w:afterAutospacing="0"/>
        <w:rPr>
          <w:rFonts w:ascii="Book Antiqua" w:hAnsi="Book Antiqua"/>
          <w:b/>
        </w:rPr>
      </w:pPr>
      <w:r w:rsidRPr="001E0EAA">
        <w:rPr>
          <w:rFonts w:ascii="Book Antiqua" w:hAnsi="Book Antiqua"/>
          <w:b/>
        </w:rPr>
        <w:t>Transcribed by Karin King</w:t>
      </w:r>
    </w:p>
    <w:p w:rsidR="007A1575" w:rsidRPr="00C12987" w:rsidRDefault="007A1575" w:rsidP="007A1575">
      <w:pPr>
        <w:pStyle w:val="yiv5543211204gmail-msonormal"/>
        <w:rPr>
          <w:rFonts w:ascii="Book Antiqua" w:hAnsi="Book Antiqua" w:cs="Helvetica"/>
          <w:b/>
          <w:color w:val="000000"/>
        </w:rPr>
      </w:pPr>
      <w:r>
        <w:rPr>
          <w:rFonts w:ascii="Book Antiqua" w:hAnsi="Book Antiqua" w:cs="Helvetica"/>
          <w:b/>
          <w:color w:val="000000"/>
        </w:rPr>
        <w:t>*****</w:t>
      </w:r>
    </w:p>
    <w:p w:rsidR="007A1575" w:rsidRPr="00453284" w:rsidRDefault="007A1575" w:rsidP="007A1575">
      <w:pPr>
        <w:pStyle w:val="yiv4687031655msonormal"/>
        <w:rPr>
          <w:rFonts w:ascii="Book Antiqua" w:hAnsi="Book Antiqua"/>
          <w:b/>
        </w:rPr>
      </w:pPr>
      <w:r w:rsidRPr="00453284">
        <w:rPr>
          <w:rFonts w:ascii="Book Antiqua" w:hAnsi="Book Antiqua"/>
          <w:b/>
        </w:rPr>
        <w:t>BREWSTER</w:t>
      </w:r>
    </w:p>
    <w:p w:rsidR="007A1575" w:rsidRPr="00453284" w:rsidRDefault="007A1575" w:rsidP="007A1575">
      <w:pPr>
        <w:pStyle w:val="yiv4687031655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453284">
        <w:rPr>
          <w:rFonts w:ascii="Book Antiqua" w:hAnsi="Book Antiqua"/>
        </w:rPr>
        <w:t>Decatur, May 16 –</w:t>
      </w:r>
      <w:r>
        <w:rPr>
          <w:rFonts w:ascii="Book Antiqua" w:hAnsi="Book Antiqua"/>
        </w:rPr>
        <w:t xml:space="preserve"> </w:t>
      </w:r>
      <w:r w:rsidRPr="00453284">
        <w:rPr>
          <w:rFonts w:ascii="Book Antiqua" w:hAnsi="Book Antiqua"/>
        </w:rPr>
        <w:t>Funeral services will be held at 2 pm (CDT) Friday at the home for Andrew T. Brewster, who died suddenly Wednesday morning and at 2:30 o’clock at the Monroe Methodist Church. Services are one hour later than previously announced.</w:t>
      </w:r>
    </w:p>
    <w:p w:rsidR="007A1575" w:rsidRPr="00453284" w:rsidRDefault="007A1575" w:rsidP="007A1575">
      <w:pPr>
        <w:pStyle w:val="yiv4687031655gmail-msonormal"/>
        <w:spacing w:before="0" w:beforeAutospacing="0" w:after="0" w:afterAutospacing="0"/>
        <w:rPr>
          <w:rFonts w:ascii="Book Antiqua" w:hAnsi="Book Antiqua"/>
        </w:rPr>
      </w:pPr>
      <w:r w:rsidRPr="00453284">
        <w:rPr>
          <w:rFonts w:ascii="Book Antiqua" w:hAnsi="Book Antiqua"/>
        </w:rPr>
        <w:t>   Burial will be in the Ray Cemetery near Monroe.</w:t>
      </w:r>
    </w:p>
    <w:p w:rsidR="007A1575" w:rsidRDefault="007A1575" w:rsidP="007A1575">
      <w:pPr>
        <w:pStyle w:val="yiv5543211204gmail-msonormal"/>
        <w:rPr>
          <w:rFonts w:ascii="Book Antiqua" w:hAnsi="Book Antiqua" w:cs="Helvetica"/>
          <w:b/>
          <w:color w:val="000000"/>
        </w:rPr>
      </w:pPr>
      <w:r w:rsidRPr="00C12987">
        <w:rPr>
          <w:rFonts w:ascii="Book Antiqua" w:hAnsi="Book Antiqua" w:cs="Helvetica"/>
          <w:b/>
          <w:color w:val="000000"/>
        </w:rPr>
        <w:t xml:space="preserve">Journal-Gazette, Fort Wayne, IN; May </w:t>
      </w:r>
      <w:r>
        <w:rPr>
          <w:rFonts w:ascii="Book Antiqua" w:hAnsi="Book Antiqua" w:cs="Helvetica"/>
          <w:b/>
          <w:color w:val="000000"/>
        </w:rPr>
        <w:t>17</w:t>
      </w:r>
      <w:r w:rsidRPr="00C12987">
        <w:rPr>
          <w:rFonts w:ascii="Book Antiqua" w:hAnsi="Book Antiqua" w:cs="Helvetica"/>
          <w:b/>
          <w:color w:val="000000"/>
        </w:rPr>
        <w:t>, 1940</w:t>
      </w:r>
    </w:p>
    <w:p w:rsidR="00CC6585" w:rsidRDefault="007A1575" w:rsidP="007A1575">
      <w:pPr>
        <w:pStyle w:val="yiv5543211204gmail-msonormal"/>
      </w:pPr>
      <w:r>
        <w:rPr>
          <w:rFonts w:ascii="Book Antiqua" w:hAnsi="Book Antiqua" w:cs="Helvetica"/>
          <w:b/>
          <w:color w:val="000000"/>
        </w:rPr>
        <w:t>Contributed by Jim Cox</w:t>
      </w:r>
      <w:bookmarkStart w:id="0" w:name="_GoBack"/>
      <w:bookmarkEnd w:id="0"/>
    </w:p>
    <w:sectPr w:rsidR="00CC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AA"/>
    <w:rsid w:val="001D3CE3"/>
    <w:rsid w:val="001E0EAA"/>
    <w:rsid w:val="007A1575"/>
    <w:rsid w:val="00C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AA"/>
    <w:rPr>
      <w:rFonts w:ascii="Tahoma" w:hAnsi="Tahoma" w:cs="Tahoma"/>
      <w:sz w:val="16"/>
      <w:szCs w:val="16"/>
    </w:rPr>
  </w:style>
  <w:style w:type="paragraph" w:customStyle="1" w:styleId="yiv5543211204gmail-msonormal">
    <w:name w:val="yiv5543211204gmail-msonormal"/>
    <w:basedOn w:val="Normal"/>
    <w:rsid w:val="007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8282907msonormal">
    <w:name w:val="yiv1328282907msonormal"/>
    <w:basedOn w:val="Normal"/>
    <w:rsid w:val="007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8282907gmail-msonormal">
    <w:name w:val="yiv1328282907gmail-msonormal"/>
    <w:basedOn w:val="Normal"/>
    <w:rsid w:val="007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031655msonormal">
    <w:name w:val="yiv4687031655msonormal"/>
    <w:basedOn w:val="Normal"/>
    <w:rsid w:val="007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031655gmail-msonormal">
    <w:name w:val="yiv4687031655gmail-msonormal"/>
    <w:basedOn w:val="Normal"/>
    <w:rsid w:val="007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AA"/>
    <w:rPr>
      <w:rFonts w:ascii="Tahoma" w:hAnsi="Tahoma" w:cs="Tahoma"/>
      <w:sz w:val="16"/>
      <w:szCs w:val="16"/>
    </w:rPr>
  </w:style>
  <w:style w:type="paragraph" w:customStyle="1" w:styleId="yiv5543211204gmail-msonormal">
    <w:name w:val="yiv5543211204gmail-msonormal"/>
    <w:basedOn w:val="Normal"/>
    <w:rsid w:val="007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8282907msonormal">
    <w:name w:val="yiv1328282907msonormal"/>
    <w:basedOn w:val="Normal"/>
    <w:rsid w:val="007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8282907gmail-msonormal">
    <w:name w:val="yiv1328282907gmail-msonormal"/>
    <w:basedOn w:val="Normal"/>
    <w:rsid w:val="007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031655msonormal">
    <w:name w:val="yiv4687031655msonormal"/>
    <w:basedOn w:val="Normal"/>
    <w:rsid w:val="007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031655gmail-msonormal">
    <w:name w:val="yiv4687031655gmail-msonormal"/>
    <w:basedOn w:val="Normal"/>
    <w:rsid w:val="007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6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7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indagrave.com/cgi-bin/fg.cgi?page=pv&amp;GRid=29564529&amp;PIpi=862373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ndagrave.com/cgi-bin/fg.cgi?page=pv&amp;GRid=29564529&amp;PIpi=862368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2017-01-03T18:28:00Z</dcterms:created>
  <dcterms:modified xsi:type="dcterms:W3CDTF">2017-03-07T14:36:00Z</dcterms:modified>
</cp:coreProperties>
</file>