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97" w:rsidRPr="004C4897" w:rsidRDefault="004C4897" w:rsidP="004C4897">
      <w:pPr>
        <w:pStyle w:val="Default"/>
        <w:jc w:val="center"/>
        <w:rPr>
          <w:sz w:val="40"/>
          <w:szCs w:val="40"/>
        </w:rPr>
      </w:pPr>
      <w:r w:rsidRPr="004C4897">
        <w:rPr>
          <w:sz w:val="40"/>
          <w:szCs w:val="40"/>
        </w:rPr>
        <w:t xml:space="preserve">PFC Victor </w:t>
      </w:r>
      <w:proofErr w:type="spellStart"/>
      <w:r w:rsidRPr="004C4897">
        <w:rPr>
          <w:sz w:val="40"/>
          <w:szCs w:val="40"/>
        </w:rPr>
        <w:t>Schueler</w:t>
      </w:r>
      <w:proofErr w:type="spellEnd"/>
    </w:p>
    <w:p w:rsidR="004C4897" w:rsidRPr="004C4897" w:rsidRDefault="004C4897" w:rsidP="004C4897">
      <w:pPr>
        <w:pStyle w:val="Default"/>
        <w:jc w:val="center"/>
        <w:rPr>
          <w:sz w:val="40"/>
          <w:szCs w:val="40"/>
        </w:rPr>
      </w:pPr>
      <w:r w:rsidRPr="004C4897">
        <w:rPr>
          <w:sz w:val="40"/>
          <w:szCs w:val="40"/>
        </w:rPr>
        <w:t>January 23, 1924 – August 3, 1945</w:t>
      </w:r>
    </w:p>
    <w:p w:rsidR="004C4897" w:rsidRDefault="004C4897" w:rsidP="004C4897">
      <w:pPr>
        <w:pStyle w:val="Default"/>
        <w:jc w:val="center"/>
        <w:rPr>
          <w:sz w:val="23"/>
          <w:szCs w:val="23"/>
        </w:rPr>
      </w:pPr>
    </w:p>
    <w:p w:rsidR="004C4897" w:rsidRDefault="004C4897" w:rsidP="004C4897">
      <w:pPr>
        <w:pStyle w:val="Default"/>
        <w:jc w:val="center"/>
        <w:rPr>
          <w:sz w:val="23"/>
          <w:szCs w:val="23"/>
        </w:rPr>
      </w:pPr>
      <w:r>
        <w:rPr>
          <w:noProof/>
        </w:rPr>
        <w:drawing>
          <wp:inline distT="0" distB="0" distL="0" distR="0" wp14:anchorId="7B6377A9" wp14:editId="31F28E13">
            <wp:extent cx="4430665" cy="3234385"/>
            <wp:effectExtent l="0" t="0" r="8255" b="4445"/>
            <wp:docPr id="1" name="Picture 1" descr="PFC Victor Schu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C Victor Schue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3780" cy="3236659"/>
                    </a:xfrm>
                    <a:prstGeom prst="rect">
                      <a:avLst/>
                    </a:prstGeom>
                    <a:noFill/>
                    <a:ln>
                      <a:noFill/>
                    </a:ln>
                  </pic:spPr>
                </pic:pic>
              </a:graphicData>
            </a:graphic>
          </wp:inline>
        </w:drawing>
      </w:r>
    </w:p>
    <w:p w:rsidR="004C4897" w:rsidRDefault="004C4897" w:rsidP="004C4897">
      <w:pPr>
        <w:pStyle w:val="Default"/>
        <w:jc w:val="center"/>
        <w:rPr>
          <w:sz w:val="23"/>
          <w:szCs w:val="23"/>
        </w:rPr>
      </w:pPr>
      <w:r>
        <w:rPr>
          <w:sz w:val="23"/>
          <w:szCs w:val="23"/>
        </w:rPr>
        <w:t>Photo by Stephen &amp; Andrea Brangan</w:t>
      </w:r>
    </w:p>
    <w:p w:rsidR="004C4897" w:rsidRDefault="004C4897" w:rsidP="004C4897">
      <w:pPr>
        <w:pStyle w:val="Default"/>
        <w:rPr>
          <w:sz w:val="23"/>
          <w:szCs w:val="23"/>
        </w:rPr>
      </w:pPr>
    </w:p>
    <w:p w:rsidR="004C4897" w:rsidRDefault="004C4897" w:rsidP="004C4897">
      <w:pPr>
        <w:pStyle w:val="Default"/>
        <w:rPr>
          <w:sz w:val="23"/>
          <w:szCs w:val="23"/>
        </w:rPr>
      </w:pPr>
      <w:r>
        <w:rPr>
          <w:sz w:val="23"/>
          <w:szCs w:val="23"/>
        </w:rPr>
        <w:t>VICTOR SCHEULE</w:t>
      </w:r>
      <w:r>
        <w:rPr>
          <w:sz w:val="23"/>
          <w:szCs w:val="23"/>
        </w:rPr>
        <w:t xml:space="preserve">R </w:t>
      </w:r>
      <w:r>
        <w:rPr>
          <w:sz w:val="23"/>
          <w:szCs w:val="23"/>
        </w:rPr>
        <w:t xml:space="preserve">DIES IN ITALIAN HOSPITAL </w:t>
      </w:r>
    </w:p>
    <w:p w:rsidR="004C4897" w:rsidRDefault="004C4897" w:rsidP="004C4897">
      <w:pPr>
        <w:pStyle w:val="Default"/>
        <w:rPr>
          <w:sz w:val="23"/>
          <w:szCs w:val="23"/>
        </w:rPr>
      </w:pPr>
      <w:r>
        <w:rPr>
          <w:sz w:val="23"/>
          <w:szCs w:val="23"/>
        </w:rPr>
        <w:t xml:space="preserve">Soldier Dies Aug. 3 of Kidney Infection </w:t>
      </w:r>
    </w:p>
    <w:p w:rsidR="004C4897" w:rsidRDefault="004C4897" w:rsidP="004C4897">
      <w:pPr>
        <w:pStyle w:val="Default"/>
        <w:rPr>
          <w:sz w:val="23"/>
          <w:szCs w:val="23"/>
        </w:rPr>
      </w:pPr>
    </w:p>
    <w:p w:rsidR="004C4897" w:rsidRDefault="004C4897" w:rsidP="004C4897">
      <w:pPr>
        <w:pStyle w:val="Default"/>
        <w:rPr>
          <w:sz w:val="23"/>
          <w:szCs w:val="23"/>
        </w:rPr>
      </w:pPr>
      <w:r>
        <w:rPr>
          <w:sz w:val="23"/>
          <w:szCs w:val="23"/>
        </w:rPr>
        <w:t xml:space="preserve">   </w:t>
      </w:r>
      <w:r>
        <w:rPr>
          <w:sz w:val="23"/>
          <w:szCs w:val="23"/>
        </w:rPr>
        <w:t xml:space="preserve">Pfc. Victor </w:t>
      </w:r>
      <w:proofErr w:type="spellStart"/>
      <w:r>
        <w:rPr>
          <w:sz w:val="23"/>
          <w:szCs w:val="23"/>
        </w:rPr>
        <w:t>Scheuler</w:t>
      </w:r>
      <w:proofErr w:type="spellEnd"/>
      <w:r>
        <w:rPr>
          <w:sz w:val="23"/>
          <w:szCs w:val="23"/>
        </w:rPr>
        <w:t xml:space="preserve"> (sic)</w:t>
      </w:r>
      <w:r>
        <w:rPr>
          <w:sz w:val="23"/>
          <w:szCs w:val="23"/>
        </w:rPr>
        <w:t xml:space="preserve">, 21, a combat infantryman with the 85th Mountain Regiment of the 10th "Mountaineer" division, son of Mr. and Mrs. Adolph </w:t>
      </w:r>
      <w:proofErr w:type="spellStart"/>
      <w:r>
        <w:rPr>
          <w:sz w:val="23"/>
          <w:szCs w:val="23"/>
        </w:rPr>
        <w:t>Scheuler</w:t>
      </w:r>
      <w:proofErr w:type="spellEnd"/>
      <w:r>
        <w:rPr>
          <w:sz w:val="23"/>
          <w:szCs w:val="23"/>
        </w:rPr>
        <w:t xml:space="preserve"> of Preble township, died in a hospital in Italy on August 3, of a kidney infection, the parents were notified last evening. </w:t>
      </w:r>
    </w:p>
    <w:p w:rsidR="004C4897" w:rsidRDefault="004C4897" w:rsidP="004C4897">
      <w:pPr>
        <w:pStyle w:val="Default"/>
        <w:rPr>
          <w:sz w:val="23"/>
          <w:szCs w:val="23"/>
        </w:rPr>
      </w:pPr>
      <w:r>
        <w:rPr>
          <w:sz w:val="23"/>
          <w:szCs w:val="23"/>
        </w:rPr>
        <w:t xml:space="preserve">   </w:t>
      </w:r>
      <w:r>
        <w:rPr>
          <w:sz w:val="23"/>
          <w:szCs w:val="23"/>
        </w:rPr>
        <w:t xml:space="preserve">Wounded in action on April 14, Pfc. </w:t>
      </w:r>
      <w:proofErr w:type="spellStart"/>
      <w:r>
        <w:rPr>
          <w:sz w:val="23"/>
          <w:szCs w:val="23"/>
        </w:rPr>
        <w:t>Scheuler</w:t>
      </w:r>
      <w:proofErr w:type="spellEnd"/>
      <w:r>
        <w:rPr>
          <w:sz w:val="23"/>
          <w:szCs w:val="23"/>
        </w:rPr>
        <w:t xml:space="preserve"> apparently had fully recovered from his wounds and returned to his company and active duty. His parents did not know when he was stricken with the fatal illness. His mother stated that he had suffered from an attack of gall stones a few months ago. </w:t>
      </w:r>
    </w:p>
    <w:p w:rsidR="004C4897" w:rsidRDefault="004C4897" w:rsidP="004C4897">
      <w:pPr>
        <w:pStyle w:val="Default"/>
        <w:rPr>
          <w:sz w:val="23"/>
          <w:szCs w:val="23"/>
        </w:rPr>
      </w:pPr>
      <w:r>
        <w:rPr>
          <w:sz w:val="23"/>
          <w:szCs w:val="23"/>
        </w:rPr>
        <w:t xml:space="preserve">   </w:t>
      </w:r>
      <w:r>
        <w:rPr>
          <w:sz w:val="23"/>
          <w:szCs w:val="23"/>
        </w:rPr>
        <w:t xml:space="preserve">The young soldier, who had been honored with the combat infantryman badge for his military exploits, entered the army on August 18, 1944 and took basic training at Camp Hood, Texas. He shipped for overseas last January. </w:t>
      </w:r>
    </w:p>
    <w:p w:rsidR="004C4897" w:rsidRDefault="004C4897" w:rsidP="004C4897">
      <w:pPr>
        <w:pStyle w:val="Default"/>
        <w:rPr>
          <w:sz w:val="23"/>
          <w:szCs w:val="23"/>
        </w:rPr>
      </w:pPr>
      <w:r>
        <w:rPr>
          <w:sz w:val="23"/>
          <w:szCs w:val="23"/>
        </w:rPr>
        <w:t xml:space="preserve">   </w:t>
      </w:r>
      <w:r>
        <w:rPr>
          <w:sz w:val="23"/>
          <w:szCs w:val="23"/>
        </w:rPr>
        <w:t xml:space="preserve">Pfc. </w:t>
      </w:r>
      <w:proofErr w:type="spellStart"/>
      <w:r>
        <w:rPr>
          <w:sz w:val="23"/>
          <w:szCs w:val="23"/>
        </w:rPr>
        <w:t>Scheuler</w:t>
      </w:r>
      <w:proofErr w:type="spellEnd"/>
      <w:r>
        <w:rPr>
          <w:sz w:val="23"/>
          <w:szCs w:val="23"/>
        </w:rPr>
        <w:t xml:space="preserve"> was born in Preble </w:t>
      </w:r>
      <w:proofErr w:type="gramStart"/>
      <w:r>
        <w:rPr>
          <w:sz w:val="23"/>
          <w:szCs w:val="23"/>
        </w:rPr>
        <w:t>township</w:t>
      </w:r>
      <w:proofErr w:type="gramEnd"/>
      <w:r>
        <w:rPr>
          <w:sz w:val="23"/>
          <w:szCs w:val="23"/>
        </w:rPr>
        <w:t xml:space="preserve"> on January 23, 1924. He attended the Preble Lutheran </w:t>
      </w:r>
      <w:proofErr w:type="gramStart"/>
      <w:r>
        <w:rPr>
          <w:sz w:val="23"/>
          <w:szCs w:val="23"/>
        </w:rPr>
        <w:t>school</w:t>
      </w:r>
      <w:proofErr w:type="gramEnd"/>
      <w:r>
        <w:rPr>
          <w:sz w:val="23"/>
          <w:szCs w:val="23"/>
        </w:rPr>
        <w:t xml:space="preserve"> and was a member of the Preble Lutheran church. </w:t>
      </w:r>
    </w:p>
    <w:p w:rsidR="004C4897" w:rsidRDefault="004C4897" w:rsidP="004C4897">
      <w:pPr>
        <w:pStyle w:val="Default"/>
        <w:rPr>
          <w:sz w:val="23"/>
          <w:szCs w:val="23"/>
        </w:rPr>
      </w:pPr>
      <w:r>
        <w:rPr>
          <w:sz w:val="23"/>
          <w:szCs w:val="23"/>
        </w:rPr>
        <w:t xml:space="preserve">   </w:t>
      </w:r>
      <w:r>
        <w:rPr>
          <w:sz w:val="23"/>
          <w:szCs w:val="23"/>
        </w:rPr>
        <w:t xml:space="preserve">Besides his parents, he is survived by a brother, Martin and one sister, Miss Olga </w:t>
      </w:r>
      <w:proofErr w:type="spellStart"/>
      <w:r>
        <w:rPr>
          <w:sz w:val="23"/>
          <w:szCs w:val="23"/>
        </w:rPr>
        <w:t>Scheuler</w:t>
      </w:r>
      <w:proofErr w:type="spellEnd"/>
      <w:r>
        <w:rPr>
          <w:sz w:val="23"/>
          <w:szCs w:val="23"/>
        </w:rPr>
        <w:t xml:space="preserve">, at home, the latter being employed at the General Electric plant in this city. </w:t>
      </w:r>
    </w:p>
    <w:p w:rsidR="004C4897" w:rsidRDefault="004C4897" w:rsidP="004C4897">
      <w:pPr>
        <w:pStyle w:val="Default"/>
      </w:pPr>
    </w:p>
    <w:p w:rsidR="004C4897" w:rsidRDefault="004C4897" w:rsidP="004C4897">
      <w:pPr>
        <w:pStyle w:val="Default"/>
        <w:rPr>
          <w:b/>
          <w:bCs/>
          <w:sz w:val="23"/>
          <w:szCs w:val="23"/>
        </w:rPr>
      </w:pPr>
      <w:r>
        <w:rPr>
          <w:b/>
          <w:bCs/>
          <w:sz w:val="23"/>
          <w:szCs w:val="23"/>
        </w:rPr>
        <w:t xml:space="preserve">Decatur Daily Democrat, Adams County, Indiana; Tuesday, Aug. 14, 1945 </w:t>
      </w:r>
    </w:p>
    <w:p w:rsidR="004C4897" w:rsidRPr="004C4897" w:rsidRDefault="004C4897" w:rsidP="004C4897">
      <w:pPr>
        <w:pStyle w:val="Default"/>
      </w:pPr>
      <w:bookmarkStart w:id="0" w:name="_GoBack"/>
    </w:p>
    <w:p w:rsidR="006D08C2" w:rsidRPr="004C4897" w:rsidRDefault="004C4897" w:rsidP="004C4897">
      <w:pPr>
        <w:rPr>
          <w:rFonts w:ascii="Book Antiqua" w:hAnsi="Book Antiqua"/>
          <w:sz w:val="24"/>
          <w:szCs w:val="24"/>
        </w:rPr>
      </w:pPr>
      <w:r w:rsidRPr="004C4897">
        <w:rPr>
          <w:rFonts w:ascii="Book Antiqua" w:hAnsi="Book Antiqua" w:cs="Times New Roman"/>
          <w:b/>
          <w:bCs/>
          <w:sz w:val="24"/>
          <w:szCs w:val="24"/>
        </w:rPr>
        <w:t>Contributed by Karin King</w:t>
      </w:r>
      <w:bookmarkEnd w:id="0"/>
    </w:p>
    <w:sectPr w:rsidR="006D08C2" w:rsidRPr="004C4897" w:rsidSect="004C4897">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97"/>
    <w:rsid w:val="004C4897"/>
    <w:rsid w:val="006D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89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4C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89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4C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2017-08-12T17:45:00Z</dcterms:created>
  <dcterms:modified xsi:type="dcterms:W3CDTF">2017-08-12T17:51:00Z</dcterms:modified>
</cp:coreProperties>
</file>