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12" w:rsidRDefault="00B2141D" w:rsidP="00155C5D">
      <w:pPr>
        <w:spacing w:line="240" w:lineRule="auto"/>
        <w:contextualSpacing/>
        <w:jc w:val="center"/>
        <w:rPr>
          <w:rFonts w:ascii="Book Antiqua" w:hAnsi="Book Antiqua"/>
          <w:sz w:val="40"/>
          <w:szCs w:val="40"/>
        </w:rPr>
      </w:pPr>
      <w:r>
        <w:rPr>
          <w:rFonts w:ascii="Book Antiqua" w:hAnsi="Book Antiqua"/>
          <w:sz w:val="40"/>
          <w:szCs w:val="40"/>
        </w:rPr>
        <w:t>John A.</w:t>
      </w:r>
      <w:r w:rsidR="00114BA5">
        <w:rPr>
          <w:rFonts w:ascii="Book Antiqua" w:hAnsi="Book Antiqua"/>
          <w:sz w:val="40"/>
          <w:szCs w:val="40"/>
        </w:rPr>
        <w:t xml:space="preserve"> Amstutz</w:t>
      </w:r>
    </w:p>
    <w:p w:rsidR="00054B76" w:rsidRDefault="00B2141D" w:rsidP="00155C5D">
      <w:pPr>
        <w:spacing w:line="240" w:lineRule="auto"/>
        <w:contextualSpacing/>
        <w:jc w:val="center"/>
        <w:rPr>
          <w:rFonts w:ascii="Book Antiqua" w:hAnsi="Book Antiqua"/>
          <w:sz w:val="40"/>
          <w:szCs w:val="40"/>
        </w:rPr>
      </w:pPr>
      <w:r>
        <w:rPr>
          <w:rFonts w:ascii="Book Antiqua" w:hAnsi="Book Antiqua"/>
          <w:sz w:val="40"/>
          <w:szCs w:val="40"/>
        </w:rPr>
        <w:t>May 10, 1860 – July 26, 1934</w:t>
      </w:r>
    </w:p>
    <w:p w:rsidR="00CA4645" w:rsidRDefault="00CA4645" w:rsidP="00155C5D">
      <w:pPr>
        <w:spacing w:line="240" w:lineRule="auto"/>
        <w:contextualSpacing/>
        <w:jc w:val="center"/>
        <w:rPr>
          <w:rFonts w:ascii="Book Antiqua" w:hAnsi="Book Antiqua"/>
          <w:sz w:val="40"/>
          <w:szCs w:val="40"/>
        </w:rPr>
      </w:pPr>
    </w:p>
    <w:p w:rsidR="00053653" w:rsidRDefault="00B2141D" w:rsidP="00155C5D">
      <w:pPr>
        <w:spacing w:line="240" w:lineRule="auto"/>
        <w:contextualSpacing/>
        <w:jc w:val="center"/>
        <w:rPr>
          <w:rFonts w:ascii="Book Antiqua" w:hAnsi="Book Antiqua"/>
          <w:sz w:val="30"/>
          <w:szCs w:val="30"/>
        </w:rPr>
      </w:pPr>
      <w:r>
        <w:rPr>
          <w:noProof/>
        </w:rPr>
        <w:drawing>
          <wp:inline distT="0" distB="0" distL="0" distR="0" wp14:anchorId="766A5D8B" wp14:editId="69939CB9">
            <wp:extent cx="3448050" cy="2286602"/>
            <wp:effectExtent l="0" t="0" r="0" b="0"/>
            <wp:docPr id="14" name="Picture 14" descr="John A Amst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ohn A Amstut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2286602"/>
                    </a:xfrm>
                    <a:prstGeom prst="rect">
                      <a:avLst/>
                    </a:prstGeom>
                    <a:noFill/>
                    <a:ln>
                      <a:noFill/>
                    </a:ln>
                  </pic:spPr>
                </pic:pic>
              </a:graphicData>
            </a:graphic>
          </wp:inline>
        </w:drawing>
      </w:r>
      <w:r w:rsidR="00904B11" w:rsidRPr="00904B11">
        <w:t xml:space="preserve"> </w:t>
      </w:r>
    </w:p>
    <w:p w:rsidR="00924456" w:rsidRDefault="00904B11" w:rsidP="00155C5D">
      <w:pPr>
        <w:spacing w:line="240" w:lineRule="auto"/>
        <w:contextualSpacing/>
        <w:jc w:val="center"/>
        <w:rPr>
          <w:rFonts w:ascii="Book Antiqua" w:hAnsi="Book Antiqua"/>
          <w:sz w:val="30"/>
          <w:szCs w:val="30"/>
        </w:rPr>
      </w:pPr>
      <w:r w:rsidRPr="00E64CAF">
        <w:rPr>
          <w:rFonts w:ascii="Book Antiqua" w:hAnsi="Book Antiqua"/>
          <w:sz w:val="30"/>
          <w:szCs w:val="30"/>
        </w:rPr>
        <w:t xml:space="preserve">Photo by </w:t>
      </w:r>
      <w:r w:rsidR="00B2141D">
        <w:rPr>
          <w:rFonts w:ascii="Book Antiqua" w:hAnsi="Book Antiqua"/>
          <w:sz w:val="30"/>
          <w:szCs w:val="30"/>
        </w:rPr>
        <w:t>Jim Allen</w:t>
      </w:r>
    </w:p>
    <w:p w:rsidR="00E64CAF" w:rsidRPr="00B2141D" w:rsidRDefault="00E64CAF" w:rsidP="00155C5D">
      <w:pPr>
        <w:spacing w:line="240" w:lineRule="auto"/>
        <w:contextualSpacing/>
        <w:rPr>
          <w:rFonts w:ascii="Book Antiqua" w:hAnsi="Book Antiqua"/>
          <w:sz w:val="30"/>
          <w:szCs w:val="30"/>
        </w:rPr>
      </w:pPr>
    </w:p>
    <w:p w:rsidR="00B2141D" w:rsidRDefault="00B2141D" w:rsidP="00155C5D">
      <w:pPr>
        <w:spacing w:line="240" w:lineRule="auto"/>
        <w:contextualSpacing/>
        <w:rPr>
          <w:rFonts w:ascii="Book Antiqua" w:hAnsi="Book Antiqua"/>
          <w:sz w:val="30"/>
          <w:szCs w:val="30"/>
        </w:rPr>
      </w:pPr>
      <w:r w:rsidRPr="00B2141D">
        <w:rPr>
          <w:rFonts w:ascii="Book Antiqua" w:hAnsi="Book Antiqua"/>
          <w:sz w:val="30"/>
          <w:szCs w:val="30"/>
        </w:rPr>
        <w:t>(Handwritten: Thursday, July 26, 193</w:t>
      </w:r>
      <w:bookmarkStart w:id="0" w:name="_GoBack"/>
      <w:bookmarkEnd w:id="0"/>
      <w:r w:rsidRPr="00B2141D">
        <w:rPr>
          <w:rFonts w:ascii="Book Antiqua" w:hAnsi="Book Antiqua"/>
          <w:sz w:val="30"/>
          <w:szCs w:val="30"/>
        </w:rPr>
        <w:t>4)</w:t>
      </w:r>
      <w:r w:rsidRPr="00B2141D">
        <w:rPr>
          <w:rFonts w:ascii="Book Antiqua" w:hAnsi="Book Antiqua"/>
          <w:sz w:val="30"/>
          <w:szCs w:val="30"/>
        </w:rPr>
        <w:br/>
      </w:r>
      <w:r w:rsidRPr="00B2141D">
        <w:rPr>
          <w:rFonts w:ascii="Book Antiqua" w:hAnsi="Book Antiqua"/>
          <w:sz w:val="30"/>
          <w:szCs w:val="30"/>
        </w:rPr>
        <w:br/>
        <w:t>JOHN A. AMSTUTZ DIES TODAY AT HOME IN BERNE; Heat Hastens Death of Prominent Retired Farmer; FUNERAL ON SATURDAY A.M.</w:t>
      </w:r>
    </w:p>
    <w:p w:rsidR="00B2141D" w:rsidRDefault="00B2141D" w:rsidP="00155C5D">
      <w:pPr>
        <w:spacing w:line="240" w:lineRule="auto"/>
        <w:contextualSpacing/>
        <w:rPr>
          <w:rFonts w:ascii="Book Antiqua" w:hAnsi="Book Antiqua"/>
          <w:sz w:val="30"/>
          <w:szCs w:val="30"/>
        </w:rPr>
      </w:pP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John A. Ams</w:t>
      </w:r>
      <w:r>
        <w:rPr>
          <w:rFonts w:ascii="Book Antiqua" w:hAnsi="Book Antiqua"/>
          <w:sz w:val="30"/>
          <w:szCs w:val="30"/>
        </w:rPr>
        <w:t>t</w:t>
      </w:r>
      <w:r w:rsidRPr="00B2141D">
        <w:rPr>
          <w:rFonts w:ascii="Book Antiqua" w:hAnsi="Book Antiqua"/>
          <w:sz w:val="30"/>
          <w:szCs w:val="30"/>
        </w:rPr>
        <w:t xml:space="preserve">utz, age 74, prominent retired farmer, died </w:t>
      </w:r>
      <w:r>
        <w:rPr>
          <w:rFonts w:ascii="Book Antiqua" w:hAnsi="Book Antiqua"/>
          <w:sz w:val="30"/>
          <w:szCs w:val="30"/>
        </w:rPr>
        <w:t>at his home on North Jefferson S</w:t>
      </w:r>
      <w:r w:rsidRPr="00B2141D">
        <w:rPr>
          <w:rFonts w:ascii="Book Antiqua" w:hAnsi="Book Antiqua"/>
          <w:sz w:val="30"/>
          <w:szCs w:val="30"/>
        </w:rPr>
        <w:t>treet this forenoon at 10:15 o'clock</w:t>
      </w:r>
      <w:r>
        <w:rPr>
          <w:rFonts w:ascii="Book Antiqua" w:hAnsi="Book Antiqua"/>
          <w:sz w:val="30"/>
          <w:szCs w:val="30"/>
        </w:rPr>
        <w:t>;</w:t>
      </w:r>
      <w:r w:rsidRPr="00B2141D">
        <w:rPr>
          <w:rFonts w:ascii="Book Antiqua" w:hAnsi="Book Antiqua"/>
          <w:sz w:val="30"/>
          <w:szCs w:val="30"/>
        </w:rPr>
        <w:t xml:space="preserve"> Death came rather suddenly and unexpected, and was hastened by the extreme heat, according to the attending physician. The heat was indirectly responsible for his death, the doctor said.</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Mr. Amstutz had been in poor health for ten years, but was up and around as usual until Wednesday when he became sick. His condition grew worse rapidly and became alarming last night. This morning it was apparent that he was failing fast.</w:t>
      </w:r>
      <w:r>
        <w:rPr>
          <w:rFonts w:ascii="Book Antiqua" w:hAnsi="Book Antiqua"/>
          <w:sz w:val="30"/>
          <w:szCs w:val="30"/>
        </w:rPr>
        <w:t xml:space="preserve"> </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John A. Amstutz was born near Pandora, Ohio, on May 10, 1860, bringing his age to 74 years, 2 months and 16 days. He was a son of Christian and Maria Nussbaum Amstutz, both natives of Switzerland.</w:t>
      </w:r>
      <w:r>
        <w:rPr>
          <w:rFonts w:ascii="Book Antiqua" w:hAnsi="Book Antiqua"/>
          <w:sz w:val="30"/>
          <w:szCs w:val="30"/>
        </w:rPr>
        <w:t xml:space="preserve"> </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 xml:space="preserve">Mr. Amstutz spent most of his life in this community. On July 28, </w:t>
      </w:r>
      <w:r w:rsidRPr="00B2141D">
        <w:rPr>
          <w:rFonts w:ascii="Book Antiqua" w:hAnsi="Book Antiqua"/>
          <w:sz w:val="30"/>
          <w:szCs w:val="30"/>
        </w:rPr>
        <w:lastRenderedPageBreak/>
        <w:t xml:space="preserve">1899, he was united in marriage to Lydia Neuhauser. The marriage took place at the Defenseless Mennonite </w:t>
      </w:r>
      <w:r>
        <w:rPr>
          <w:rFonts w:ascii="Book Antiqua" w:hAnsi="Book Antiqua"/>
          <w:sz w:val="30"/>
          <w:szCs w:val="30"/>
        </w:rPr>
        <w:t>C</w:t>
      </w:r>
      <w:r w:rsidRPr="00B2141D">
        <w:rPr>
          <w:rFonts w:ascii="Book Antiqua" w:hAnsi="Book Antiqua"/>
          <w:sz w:val="30"/>
          <w:szCs w:val="30"/>
        </w:rPr>
        <w:t>hurch west of Berne. The co</w:t>
      </w:r>
      <w:r>
        <w:rPr>
          <w:rFonts w:ascii="Book Antiqua" w:hAnsi="Book Antiqua"/>
          <w:sz w:val="30"/>
          <w:szCs w:val="30"/>
        </w:rPr>
        <w:t>uple moved on a farm in French T</w:t>
      </w:r>
      <w:r w:rsidRPr="00B2141D">
        <w:rPr>
          <w:rFonts w:ascii="Book Antiqua" w:hAnsi="Book Antiqua"/>
          <w:sz w:val="30"/>
          <w:szCs w:val="30"/>
        </w:rPr>
        <w:t>ownship and lived there for many years. The farm is located three miles north and about two and one-half miles west of B</w:t>
      </w:r>
      <w:r>
        <w:rPr>
          <w:rFonts w:ascii="Book Antiqua" w:hAnsi="Book Antiqua"/>
          <w:sz w:val="30"/>
          <w:szCs w:val="30"/>
        </w:rPr>
        <w:t>erne, where Edwin Beer, French Township T</w:t>
      </w:r>
      <w:r w:rsidRPr="00B2141D">
        <w:rPr>
          <w:rFonts w:ascii="Book Antiqua" w:hAnsi="Book Antiqua"/>
          <w:sz w:val="30"/>
          <w:szCs w:val="30"/>
        </w:rPr>
        <w:t>rustee now resides. The couple moved to Berne several years ago, when Mr. Amstutz retired from farming.</w:t>
      </w:r>
      <w:r>
        <w:rPr>
          <w:rFonts w:ascii="Book Antiqua" w:hAnsi="Book Antiqua"/>
          <w:sz w:val="30"/>
          <w:szCs w:val="30"/>
        </w:rPr>
        <w:t xml:space="preserve"> </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 xml:space="preserve">Surviving are the widow, and the following children: Mrs. Reuben Schindler, Henry Amstutz, both of Berne; Albert Amstutz of Linn Grove; John Amstutz of Fort Wayne; Mrs. Herbert A. </w:t>
      </w:r>
      <w:proofErr w:type="spellStart"/>
      <w:r w:rsidRPr="00B2141D">
        <w:rPr>
          <w:rFonts w:ascii="Book Antiqua" w:hAnsi="Book Antiqua"/>
          <w:sz w:val="30"/>
          <w:szCs w:val="30"/>
        </w:rPr>
        <w:t>Beltz</w:t>
      </w:r>
      <w:proofErr w:type="spellEnd"/>
      <w:r w:rsidRPr="00B2141D">
        <w:rPr>
          <w:rFonts w:ascii="Book Antiqua" w:hAnsi="Book Antiqua"/>
          <w:sz w:val="30"/>
          <w:szCs w:val="30"/>
        </w:rPr>
        <w:t xml:space="preserve"> of Fort Wayne; Mrs. Truman Roth of Celina, Ohio; Menno Amstutz, Monroe; Ezra, Ella and Loren Amstutz, all at home and Reuben Amstutz of Celina, Ohio. Two sons, Noah and Amos, died in infancy.</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A large number of grandchildren and the following sisters and brothers survive: Mrs. Anna Diller, Pandora, Ohio; Mrs. Peter Fox, Linn Grove; Mrs. David Zimmerman, near Geneva; Mrs. Peter Klopfenstein of near Monroe; Mrs. Carey Templin, Berne; Daniel Amstutz, Fort Recovery, Ohio; Amos Amstutz, Grabill, Indiana and William Amstutz, near Decatur.</w:t>
      </w:r>
      <w:r>
        <w:rPr>
          <w:rFonts w:ascii="Book Antiqua" w:hAnsi="Book Antiqua"/>
          <w:sz w:val="30"/>
          <w:szCs w:val="30"/>
        </w:rPr>
        <w:t xml:space="preserve">  </w:t>
      </w:r>
      <w:r w:rsidRPr="00B2141D">
        <w:rPr>
          <w:rFonts w:ascii="Book Antiqua" w:hAnsi="Book Antiqua"/>
          <w:sz w:val="30"/>
          <w:szCs w:val="30"/>
        </w:rPr>
        <w:t>Three brothers, Noah, David, Christian, and one sister, Mrs. Andrew Mertz preceded him.</w:t>
      </w:r>
      <w:r>
        <w:rPr>
          <w:rFonts w:ascii="Book Antiqua" w:hAnsi="Book Antiqua"/>
          <w:sz w:val="30"/>
          <w:szCs w:val="30"/>
        </w:rPr>
        <w:t xml:space="preserve"> </w:t>
      </w:r>
      <w:r w:rsidRPr="00B2141D">
        <w:rPr>
          <w:rFonts w:ascii="Book Antiqua" w:hAnsi="Book Antiqua"/>
          <w:sz w:val="30"/>
          <w:szCs w:val="30"/>
        </w:rPr>
        <w:br/>
      </w:r>
      <w:r>
        <w:rPr>
          <w:rFonts w:ascii="Book Antiqua" w:hAnsi="Book Antiqua"/>
          <w:sz w:val="30"/>
          <w:szCs w:val="30"/>
        </w:rPr>
        <w:t xml:space="preserve">   </w:t>
      </w:r>
      <w:r w:rsidRPr="00B2141D">
        <w:rPr>
          <w:rFonts w:ascii="Book Antiqua" w:hAnsi="Book Antiqua"/>
          <w:sz w:val="30"/>
          <w:szCs w:val="30"/>
        </w:rPr>
        <w:t>Mr. Amstutz was a</w:t>
      </w:r>
      <w:r>
        <w:rPr>
          <w:rFonts w:ascii="Book Antiqua" w:hAnsi="Book Antiqua"/>
          <w:sz w:val="30"/>
          <w:szCs w:val="30"/>
        </w:rPr>
        <w:t xml:space="preserve"> member of the West Missionary C</w:t>
      </w:r>
      <w:r w:rsidRPr="00B2141D">
        <w:rPr>
          <w:rFonts w:ascii="Book Antiqua" w:hAnsi="Book Antiqua"/>
          <w:sz w:val="30"/>
          <w:szCs w:val="30"/>
        </w:rPr>
        <w:t xml:space="preserve">hurch. </w:t>
      </w:r>
    </w:p>
    <w:p w:rsidR="00AF363E" w:rsidRDefault="00B2141D" w:rsidP="00155C5D">
      <w:pPr>
        <w:spacing w:line="240" w:lineRule="auto"/>
        <w:contextualSpacing/>
        <w:rPr>
          <w:rFonts w:ascii="Book Antiqua" w:hAnsi="Book Antiqua"/>
          <w:sz w:val="30"/>
          <w:szCs w:val="30"/>
        </w:rPr>
      </w:pPr>
      <w:r>
        <w:rPr>
          <w:rFonts w:ascii="Book Antiqua" w:hAnsi="Book Antiqua"/>
          <w:sz w:val="30"/>
          <w:szCs w:val="30"/>
        </w:rPr>
        <w:t xml:space="preserve">   </w:t>
      </w:r>
      <w:r w:rsidRPr="00B2141D">
        <w:rPr>
          <w:rFonts w:ascii="Book Antiqua" w:hAnsi="Book Antiqua"/>
          <w:sz w:val="30"/>
          <w:szCs w:val="30"/>
        </w:rPr>
        <w:t xml:space="preserve">The funeral will be held Saturday forenoon at 9 o'clock at the home here, and at 9:30 o'clock at the Linn Grove Missionary Church, Rev. Alfred Clauser and Rev. H. E. </w:t>
      </w:r>
      <w:proofErr w:type="spellStart"/>
      <w:r w:rsidRPr="00B2141D">
        <w:rPr>
          <w:rFonts w:ascii="Book Antiqua" w:hAnsi="Book Antiqua"/>
          <w:sz w:val="30"/>
          <w:szCs w:val="30"/>
        </w:rPr>
        <w:t>Tropf</w:t>
      </w:r>
      <w:proofErr w:type="spellEnd"/>
      <w:r w:rsidRPr="00B2141D">
        <w:rPr>
          <w:rFonts w:ascii="Book Antiqua" w:hAnsi="Book Antiqua"/>
          <w:sz w:val="30"/>
          <w:szCs w:val="30"/>
        </w:rPr>
        <w:t xml:space="preserve"> officiating. Burial will be in M.R.E. cemetery. </w:t>
      </w:r>
    </w:p>
    <w:p w:rsidR="00B2141D" w:rsidRDefault="00B2141D" w:rsidP="00155C5D">
      <w:pPr>
        <w:spacing w:line="240" w:lineRule="auto"/>
        <w:contextualSpacing/>
        <w:rPr>
          <w:rFonts w:ascii="Book Antiqua" w:hAnsi="Book Antiqua"/>
          <w:sz w:val="30"/>
          <w:szCs w:val="30"/>
        </w:rPr>
      </w:pPr>
    </w:p>
    <w:p w:rsidR="00CF3A0C" w:rsidRDefault="00CF3A0C" w:rsidP="00155C5D">
      <w:pPr>
        <w:autoSpaceDE w:val="0"/>
        <w:autoSpaceDN w:val="0"/>
        <w:adjustRightInd w:val="0"/>
        <w:spacing w:after="0" w:line="240" w:lineRule="auto"/>
        <w:contextualSpacing/>
        <w:rPr>
          <w:rFonts w:ascii="Book Antiqua" w:hAnsi="Book Antiqua"/>
          <w:sz w:val="30"/>
          <w:szCs w:val="30"/>
        </w:rPr>
      </w:pPr>
      <w:r w:rsidRPr="00CF3A0C">
        <w:rPr>
          <w:rFonts w:ascii="Book Antiqua" w:hAnsi="Book Antiqua"/>
          <w:sz w:val="30"/>
          <w:szCs w:val="30"/>
        </w:rPr>
        <w:t>Adams County</w:t>
      </w:r>
      <w:r>
        <w:rPr>
          <w:rFonts w:ascii="Book Antiqua" w:hAnsi="Book Antiqua"/>
          <w:sz w:val="30"/>
          <w:szCs w:val="30"/>
        </w:rPr>
        <w:t xml:space="preserve"> (IN)</w:t>
      </w:r>
      <w:r w:rsidRPr="00CF3A0C">
        <w:rPr>
          <w:rFonts w:ascii="Book Antiqua" w:hAnsi="Book Antiqua"/>
          <w:sz w:val="30"/>
          <w:szCs w:val="30"/>
        </w:rPr>
        <w:t> Historical Museum</w:t>
      </w:r>
    </w:p>
    <w:p w:rsidR="00CF3A0C" w:rsidRDefault="00CF3A0C" w:rsidP="00155C5D">
      <w:pPr>
        <w:autoSpaceDE w:val="0"/>
        <w:autoSpaceDN w:val="0"/>
        <w:adjustRightInd w:val="0"/>
        <w:spacing w:after="0" w:line="240" w:lineRule="auto"/>
        <w:contextualSpacing/>
        <w:rPr>
          <w:rFonts w:ascii="Book Antiqua" w:hAnsi="Book Antiqua"/>
          <w:sz w:val="30"/>
          <w:szCs w:val="30"/>
        </w:rPr>
      </w:pPr>
      <w:r w:rsidRPr="00CF3A0C">
        <w:rPr>
          <w:rFonts w:ascii="Book Antiqua" w:hAnsi="Book Antiqua"/>
          <w:sz w:val="30"/>
          <w:szCs w:val="30"/>
        </w:rPr>
        <w:t>1934 Scrapbook, image 075</w:t>
      </w:r>
    </w:p>
    <w:p w:rsidR="00CE0507" w:rsidRPr="00CE0507" w:rsidRDefault="00CF3A0C" w:rsidP="00155C5D">
      <w:pPr>
        <w:autoSpaceDE w:val="0"/>
        <w:autoSpaceDN w:val="0"/>
        <w:adjustRightInd w:val="0"/>
        <w:spacing w:after="0" w:line="240" w:lineRule="auto"/>
        <w:contextualSpacing/>
        <w:rPr>
          <w:rFonts w:ascii="Book Antiqua" w:hAnsi="Book Antiqua"/>
          <w:sz w:val="30"/>
          <w:szCs w:val="30"/>
        </w:rPr>
      </w:pPr>
      <w:r w:rsidRPr="00CF3A0C">
        <w:rPr>
          <w:rFonts w:ascii="Book Antiqua" w:hAnsi="Book Antiqua"/>
          <w:sz w:val="30"/>
          <w:szCs w:val="30"/>
        </w:rPr>
        <w:t>Transcribed by Karin King</w:t>
      </w:r>
    </w:p>
    <w:sectPr w:rsidR="00CE0507" w:rsidRPr="00CE0507" w:rsidSect="00CF3A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50"/>
    <w:rsid w:val="00053653"/>
    <w:rsid w:val="00054B76"/>
    <w:rsid w:val="0006449D"/>
    <w:rsid w:val="00106DAE"/>
    <w:rsid w:val="00114BA5"/>
    <w:rsid w:val="00155C5D"/>
    <w:rsid w:val="00177246"/>
    <w:rsid w:val="00183849"/>
    <w:rsid w:val="001E171F"/>
    <w:rsid w:val="002168D7"/>
    <w:rsid w:val="00235F6A"/>
    <w:rsid w:val="002867E9"/>
    <w:rsid w:val="002B7016"/>
    <w:rsid w:val="002C3022"/>
    <w:rsid w:val="002E7CA5"/>
    <w:rsid w:val="003146C3"/>
    <w:rsid w:val="00337642"/>
    <w:rsid w:val="00354024"/>
    <w:rsid w:val="00377402"/>
    <w:rsid w:val="003D0E00"/>
    <w:rsid w:val="00413783"/>
    <w:rsid w:val="00423812"/>
    <w:rsid w:val="0042786F"/>
    <w:rsid w:val="004B2950"/>
    <w:rsid w:val="00545748"/>
    <w:rsid w:val="005D7929"/>
    <w:rsid w:val="005D7D9C"/>
    <w:rsid w:val="00680A9F"/>
    <w:rsid w:val="006F6F2D"/>
    <w:rsid w:val="007C3B21"/>
    <w:rsid w:val="0082343E"/>
    <w:rsid w:val="008E55AA"/>
    <w:rsid w:val="00901F8A"/>
    <w:rsid w:val="00904B11"/>
    <w:rsid w:val="00924456"/>
    <w:rsid w:val="009573EA"/>
    <w:rsid w:val="009F7800"/>
    <w:rsid w:val="00A402FD"/>
    <w:rsid w:val="00AF363E"/>
    <w:rsid w:val="00B2141D"/>
    <w:rsid w:val="00BA5031"/>
    <w:rsid w:val="00BF4580"/>
    <w:rsid w:val="00C352E5"/>
    <w:rsid w:val="00CA4645"/>
    <w:rsid w:val="00CC044C"/>
    <w:rsid w:val="00CE0507"/>
    <w:rsid w:val="00CF3A0C"/>
    <w:rsid w:val="00E16C84"/>
    <w:rsid w:val="00E208E9"/>
    <w:rsid w:val="00E64CAF"/>
    <w:rsid w:val="00F618CF"/>
    <w:rsid w:val="00F72A52"/>
    <w:rsid w:val="00FC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 w:type="paragraph" w:customStyle="1" w:styleId="Default">
    <w:name w:val="Default"/>
    <w:rsid w:val="005D7D9C"/>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 w:type="paragraph" w:customStyle="1" w:styleId="Default">
    <w:name w:val="Default"/>
    <w:rsid w:val="005D7D9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2016-09-11T20:41:00Z</dcterms:created>
  <dcterms:modified xsi:type="dcterms:W3CDTF">2018-10-14T03:25:00Z</dcterms:modified>
</cp:coreProperties>
</file>