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4" w:rsidRDefault="004D6709" w:rsidP="004D6709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Margaret O. (Jack) Macy-</w:t>
      </w:r>
      <w:proofErr w:type="spellStart"/>
      <w:r>
        <w:rPr>
          <w:rFonts w:ascii="Book Antiqua" w:hAnsi="Book Antiqua"/>
          <w:b/>
          <w:sz w:val="40"/>
          <w:szCs w:val="40"/>
        </w:rPr>
        <w:t>Wechter</w:t>
      </w:r>
      <w:proofErr w:type="spellEnd"/>
    </w:p>
    <w:p w:rsidR="004D6709" w:rsidRPr="004D6709" w:rsidRDefault="004D6709" w:rsidP="004D6709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October 24, 1871 – July, 1968</w:t>
      </w:r>
    </w:p>
    <w:p w:rsidR="003D0A84" w:rsidRDefault="003D0A84" w:rsidP="004D6709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549140" cy="3411855"/>
            <wp:effectExtent l="0" t="0" r="3810" b="0"/>
            <wp:docPr id="1" name="Picture 1" descr="https://s3-us-west-2.amazonaws.com/find-a-grave-prod/photos/2013/191/55231125_13735912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13/191/55231125_1373591219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9" w:rsidRPr="003D0A84" w:rsidRDefault="003D0A84" w:rsidP="004D6709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3D0A84"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 w:rsidRPr="003D0A84">
        <w:rPr>
          <w:rFonts w:ascii="Book Antiqua" w:hAnsi="Book Antiqua"/>
          <w:sz w:val="24"/>
          <w:szCs w:val="24"/>
        </w:rPr>
        <w:t>Kneuss</w:t>
      </w:r>
      <w:proofErr w:type="spellEnd"/>
    </w:p>
    <w:p w:rsidR="004B5293" w:rsidRPr="004B5293" w:rsidRDefault="004D6709" w:rsidP="004D6709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4D670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7D96" wp14:editId="2267CD5E">
                <wp:simplePos x="0" y="0"/>
                <wp:positionH relativeFrom="column">
                  <wp:posOffset>3916680</wp:posOffset>
                </wp:positionH>
                <wp:positionV relativeFrom="paragraph">
                  <wp:posOffset>55880</wp:posOffset>
                </wp:positionV>
                <wp:extent cx="2583180" cy="8458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09" w:rsidRDefault="004D6709" w:rsidP="004D670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Source:</w:t>
                            </w:r>
                          </w:p>
                          <w:p w:rsidR="004D6709" w:rsidRPr="00184A0A" w:rsidRDefault="004D6709" w:rsidP="004D670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184A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Berne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(IN) Library</w:t>
                            </w:r>
                            <w:r w:rsidRPr="00184A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Heritage Room</w:t>
                            </w:r>
                          </w:p>
                          <w:p w:rsidR="004D6709" w:rsidRPr="00184A0A" w:rsidRDefault="004D6709" w:rsidP="004D670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184A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MRE Obits 1967 – 1969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, Image 158</w:t>
                            </w:r>
                          </w:p>
                          <w:p w:rsidR="004D6709" w:rsidRPr="00184A0A" w:rsidRDefault="004D6709" w:rsidP="004D670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184A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Transcribed by Jim Cox</w:t>
                            </w:r>
                          </w:p>
                          <w:p w:rsidR="004D6709" w:rsidRDefault="004D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pt;margin-top:4.4pt;width:203.4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">
                <v:textbox>
                  <w:txbxContent>
                    <w:p w:rsidR="004D6709" w:rsidRDefault="004D6709" w:rsidP="004D670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Source:</w:t>
                      </w:r>
                    </w:p>
                    <w:p w:rsidR="004D6709" w:rsidRPr="00184A0A" w:rsidRDefault="004D6709" w:rsidP="004D670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184A0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Berne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(IN) Library</w:t>
                      </w:r>
                      <w:r w:rsidRPr="00184A0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Heritage Room</w:t>
                      </w:r>
                    </w:p>
                    <w:p w:rsidR="004D6709" w:rsidRPr="00184A0A" w:rsidRDefault="004D6709" w:rsidP="004D670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184A0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MRE Obits 1967 – 1969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, Image 158</w:t>
                      </w:r>
                    </w:p>
                    <w:p w:rsidR="004D6709" w:rsidRPr="00184A0A" w:rsidRDefault="004D6709" w:rsidP="004D670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184A0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Transcribed by Jim Cox</w:t>
                      </w:r>
                    </w:p>
                    <w:p w:rsidR="004D6709" w:rsidRDefault="004D6709"/>
                  </w:txbxContent>
                </v:textbox>
              </v:shape>
            </w:pict>
          </mc:Fallback>
        </mc:AlternateContent>
      </w:r>
      <w:r w:rsidR="004B5293" w:rsidRPr="004B5293">
        <w:rPr>
          <w:rFonts w:ascii="Book Antiqua" w:hAnsi="Book Antiqua"/>
          <w:b/>
          <w:sz w:val="24"/>
          <w:szCs w:val="24"/>
        </w:rPr>
        <w:t xml:space="preserve">Mary (Grandma) </w:t>
      </w:r>
      <w:proofErr w:type="spellStart"/>
      <w:r w:rsidR="004B5293" w:rsidRPr="004B5293">
        <w:rPr>
          <w:rFonts w:ascii="Book Antiqua" w:hAnsi="Book Antiqua"/>
          <w:b/>
          <w:sz w:val="24"/>
          <w:szCs w:val="24"/>
        </w:rPr>
        <w:t>Wechter</w:t>
      </w:r>
      <w:proofErr w:type="spellEnd"/>
    </w:p>
    <w:p w:rsidR="004B5293" w:rsidRPr="004B5293" w:rsidRDefault="004B5293" w:rsidP="004D670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B5293">
        <w:rPr>
          <w:rFonts w:ascii="Book Antiqua" w:hAnsi="Book Antiqua"/>
          <w:sz w:val="24"/>
          <w:szCs w:val="24"/>
        </w:rPr>
        <w:t>Date of Death: 1968</w:t>
      </w:r>
    </w:p>
    <w:p w:rsidR="004B5293" w:rsidRPr="004B5293" w:rsidRDefault="004B5293" w:rsidP="004D670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B5293">
        <w:rPr>
          <w:rFonts w:ascii="Book Antiqua" w:hAnsi="Book Antiqua"/>
          <w:sz w:val="24"/>
          <w:szCs w:val="24"/>
        </w:rPr>
        <w:t>Date of Burial: July 24, 1968</w:t>
      </w:r>
      <w:bookmarkStart w:id="0" w:name="_GoBack"/>
      <w:bookmarkEnd w:id="0"/>
    </w:p>
    <w:p w:rsidR="004B5293" w:rsidRDefault="004B5293" w:rsidP="004D670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B5293">
        <w:rPr>
          <w:rFonts w:ascii="Book Antiqua" w:hAnsi="Book Antiqua"/>
          <w:sz w:val="24"/>
          <w:szCs w:val="24"/>
        </w:rPr>
        <w:t>Burial: 389 Original Platt</w:t>
      </w:r>
    </w:p>
    <w:p w:rsidR="004B5293" w:rsidRPr="004B5293" w:rsidRDefault="004B5293" w:rsidP="004D670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B5293" w:rsidRDefault="004B5293" w:rsidP="004D670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B5293">
        <w:rPr>
          <w:rFonts w:ascii="Book Antiqua" w:hAnsi="Book Antiqua"/>
          <w:sz w:val="24"/>
          <w:szCs w:val="24"/>
        </w:rPr>
        <w:t xml:space="preserve">Widow of Frank </w:t>
      </w:r>
      <w:proofErr w:type="spellStart"/>
      <w:r w:rsidRPr="004B5293">
        <w:rPr>
          <w:rFonts w:ascii="Book Antiqua" w:hAnsi="Book Antiqua"/>
          <w:sz w:val="24"/>
          <w:szCs w:val="24"/>
        </w:rPr>
        <w:t>Wechter</w:t>
      </w:r>
      <w:proofErr w:type="spellEnd"/>
      <w:r w:rsidRPr="004B5293">
        <w:rPr>
          <w:rFonts w:ascii="Book Antiqua" w:hAnsi="Book Antiqua"/>
          <w:sz w:val="24"/>
          <w:szCs w:val="24"/>
        </w:rPr>
        <w:t xml:space="preserve"> Dies Today</w:t>
      </w:r>
    </w:p>
    <w:p w:rsidR="004B5293" w:rsidRPr="004B5293" w:rsidRDefault="004B5293" w:rsidP="004D670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B5293" w:rsidRPr="004B5293" w:rsidRDefault="004B5293" w:rsidP="004D6709">
      <w:pPr>
        <w:spacing w:line="240" w:lineRule="auto"/>
        <w:rPr>
          <w:rFonts w:ascii="Book Antiqua" w:hAnsi="Book Antiqua"/>
          <w:sz w:val="24"/>
          <w:szCs w:val="24"/>
        </w:rPr>
      </w:pPr>
      <w:r w:rsidRPr="004B5293">
        <w:rPr>
          <w:rFonts w:ascii="Book Antiqua" w:hAnsi="Book Antiqua"/>
          <w:sz w:val="24"/>
          <w:szCs w:val="24"/>
        </w:rPr>
        <w:t xml:space="preserve">Mrs. Mary (Grandma) </w:t>
      </w:r>
      <w:proofErr w:type="spellStart"/>
      <w:r w:rsidRPr="004B5293">
        <w:rPr>
          <w:rFonts w:ascii="Book Antiqua" w:hAnsi="Book Antiqua"/>
          <w:sz w:val="24"/>
          <w:szCs w:val="24"/>
        </w:rPr>
        <w:t>Wechter</w:t>
      </w:r>
      <w:proofErr w:type="spellEnd"/>
      <w:r w:rsidRPr="004B5293">
        <w:rPr>
          <w:rFonts w:ascii="Book Antiqua" w:hAnsi="Book Antiqua"/>
          <w:sz w:val="24"/>
          <w:szCs w:val="24"/>
        </w:rPr>
        <w:t>, 96, of 804 Winchester Street, Decatur, died at 9:20 am today at the Berne Nursing Home where she had been a resident since last November. Death is attributed to infirmities.</w:t>
      </w:r>
    </w:p>
    <w:p w:rsidR="004B5293" w:rsidRPr="004B5293" w:rsidRDefault="004B5293" w:rsidP="004D6709">
      <w:pPr>
        <w:spacing w:line="240" w:lineRule="auto"/>
        <w:rPr>
          <w:rFonts w:ascii="Book Antiqua" w:hAnsi="Book Antiqua"/>
          <w:sz w:val="24"/>
          <w:szCs w:val="24"/>
        </w:rPr>
      </w:pPr>
      <w:r w:rsidRPr="004B5293">
        <w:rPr>
          <w:rFonts w:ascii="Book Antiqua" w:hAnsi="Book Antiqua"/>
          <w:sz w:val="24"/>
          <w:szCs w:val="24"/>
        </w:rPr>
        <w:t xml:space="preserve">She was born in Monroe Township, October 24, 1871, a daughter of Newton and Sarah Ann Ellen Jack. She was married to Adolphus Macy in 1892 and he died June 2, 1936. On December 2, 1937, she married Frank </w:t>
      </w:r>
      <w:proofErr w:type="spellStart"/>
      <w:r w:rsidRPr="004B5293">
        <w:rPr>
          <w:rFonts w:ascii="Book Antiqua" w:hAnsi="Book Antiqua"/>
          <w:sz w:val="24"/>
          <w:szCs w:val="24"/>
        </w:rPr>
        <w:t>Wechter</w:t>
      </w:r>
      <w:proofErr w:type="spellEnd"/>
      <w:r w:rsidRPr="004B5293">
        <w:rPr>
          <w:rFonts w:ascii="Book Antiqua" w:hAnsi="Book Antiqua"/>
          <w:sz w:val="24"/>
          <w:szCs w:val="24"/>
        </w:rPr>
        <w:t xml:space="preserve"> and he </w:t>
      </w:r>
      <w:proofErr w:type="gramStart"/>
      <w:r w:rsidRPr="004B5293">
        <w:rPr>
          <w:rFonts w:ascii="Book Antiqua" w:hAnsi="Book Antiqua"/>
          <w:sz w:val="24"/>
          <w:szCs w:val="24"/>
        </w:rPr>
        <w:t>preceded</w:t>
      </w:r>
      <w:proofErr w:type="gramEnd"/>
      <w:r w:rsidRPr="004B5293">
        <w:rPr>
          <w:rFonts w:ascii="Book Antiqua" w:hAnsi="Book Antiqua"/>
          <w:sz w:val="24"/>
          <w:szCs w:val="24"/>
        </w:rPr>
        <w:t xml:space="preserve"> in death on July 8, 1942.</w:t>
      </w:r>
    </w:p>
    <w:p w:rsidR="004B5293" w:rsidRPr="004B5293" w:rsidRDefault="004B5293" w:rsidP="004D6709">
      <w:pPr>
        <w:spacing w:line="240" w:lineRule="auto"/>
        <w:rPr>
          <w:rFonts w:ascii="Book Antiqua" w:hAnsi="Book Antiqua"/>
          <w:sz w:val="24"/>
          <w:szCs w:val="24"/>
        </w:rPr>
      </w:pPr>
      <w:proofErr w:type="gramStart"/>
      <w:r w:rsidRPr="004B5293">
        <w:rPr>
          <w:rFonts w:ascii="Book Antiqua" w:hAnsi="Book Antiqua"/>
          <w:sz w:val="24"/>
          <w:szCs w:val="24"/>
        </w:rPr>
        <w:t xml:space="preserve">Surviving are a daughter, Mrs. Eugene (Evelyn) </w:t>
      </w:r>
      <w:proofErr w:type="spellStart"/>
      <w:r w:rsidRPr="004B5293">
        <w:rPr>
          <w:rFonts w:ascii="Book Antiqua" w:hAnsi="Book Antiqua"/>
          <w:sz w:val="24"/>
          <w:szCs w:val="24"/>
        </w:rPr>
        <w:t>Wechter</w:t>
      </w:r>
      <w:proofErr w:type="spellEnd"/>
      <w:r w:rsidRPr="004B5293">
        <w:rPr>
          <w:rFonts w:ascii="Book Antiqua" w:hAnsi="Book Antiqua"/>
          <w:sz w:val="24"/>
          <w:szCs w:val="24"/>
        </w:rPr>
        <w:t xml:space="preserve">, Speed, Indiana; a step-daughter, Mrs. C. A. (Ethel) Teeter, Geneva R.R. 2; and a foster daughter, Mrs. Thomas (Nellie) </w:t>
      </w:r>
      <w:proofErr w:type="spellStart"/>
      <w:r w:rsidRPr="004B5293">
        <w:rPr>
          <w:rFonts w:ascii="Book Antiqua" w:hAnsi="Book Antiqua"/>
          <w:sz w:val="24"/>
          <w:szCs w:val="24"/>
        </w:rPr>
        <w:t>Rawley</w:t>
      </w:r>
      <w:proofErr w:type="spellEnd"/>
      <w:r w:rsidRPr="004B5293">
        <w:rPr>
          <w:rFonts w:ascii="Book Antiqua" w:hAnsi="Book Antiqua"/>
          <w:sz w:val="24"/>
          <w:szCs w:val="24"/>
        </w:rPr>
        <w:t>, Berne.</w:t>
      </w:r>
      <w:proofErr w:type="gramEnd"/>
      <w:r w:rsidRPr="004B5293">
        <w:rPr>
          <w:rFonts w:ascii="Book Antiqua" w:hAnsi="Book Antiqua"/>
          <w:sz w:val="24"/>
          <w:szCs w:val="24"/>
        </w:rPr>
        <w:t xml:space="preserve"> Mrs. </w:t>
      </w:r>
      <w:proofErr w:type="spellStart"/>
      <w:r w:rsidRPr="004B5293">
        <w:rPr>
          <w:rFonts w:ascii="Book Antiqua" w:hAnsi="Book Antiqua"/>
          <w:sz w:val="24"/>
          <w:szCs w:val="24"/>
        </w:rPr>
        <w:t>Wechter</w:t>
      </w:r>
      <w:proofErr w:type="spellEnd"/>
      <w:r w:rsidRPr="004B5293">
        <w:rPr>
          <w:rFonts w:ascii="Book Antiqua" w:hAnsi="Book Antiqua"/>
          <w:sz w:val="24"/>
          <w:szCs w:val="24"/>
        </w:rPr>
        <w:t xml:space="preserve"> was the last survivor of her family.</w:t>
      </w:r>
    </w:p>
    <w:p w:rsidR="004B5293" w:rsidRPr="004B5293" w:rsidRDefault="004B5293" w:rsidP="004D6709">
      <w:pPr>
        <w:spacing w:line="240" w:lineRule="auto"/>
        <w:rPr>
          <w:rFonts w:ascii="Book Antiqua" w:hAnsi="Book Antiqua"/>
          <w:sz w:val="24"/>
          <w:szCs w:val="24"/>
        </w:rPr>
      </w:pPr>
      <w:r w:rsidRPr="004B5293">
        <w:rPr>
          <w:rFonts w:ascii="Book Antiqua" w:hAnsi="Book Antiqua"/>
          <w:sz w:val="24"/>
          <w:szCs w:val="24"/>
        </w:rPr>
        <w:t xml:space="preserve">Mrs. </w:t>
      </w:r>
      <w:proofErr w:type="spellStart"/>
      <w:r w:rsidRPr="004B5293">
        <w:rPr>
          <w:rFonts w:ascii="Book Antiqua" w:hAnsi="Book Antiqua"/>
          <w:sz w:val="24"/>
          <w:szCs w:val="24"/>
        </w:rPr>
        <w:t>Wechter</w:t>
      </w:r>
      <w:proofErr w:type="spellEnd"/>
      <w:r w:rsidRPr="004B5293">
        <w:rPr>
          <w:rFonts w:ascii="Book Antiqua" w:hAnsi="Book Antiqua"/>
          <w:sz w:val="24"/>
          <w:szCs w:val="24"/>
        </w:rPr>
        <w:t xml:space="preserve"> was a member of the Zion United Church of Christ in Decatur. The body is at the Zwick Funeral Home in Decatur where friends may call after 2 pm Tuesday and where services will be held at 10 am Wednesday. Rev. William C. Feller will officiate and burial will be in the MRE Cemetery.</w:t>
      </w:r>
    </w:p>
    <w:sectPr w:rsidR="004B5293" w:rsidRPr="004B5293" w:rsidSect="004D6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8"/>
    <w:rsid w:val="0000044C"/>
    <w:rsid w:val="00152948"/>
    <w:rsid w:val="00184A0A"/>
    <w:rsid w:val="003D0A84"/>
    <w:rsid w:val="004B0DEA"/>
    <w:rsid w:val="004B5293"/>
    <w:rsid w:val="004D6709"/>
    <w:rsid w:val="00913A69"/>
    <w:rsid w:val="00C33C49"/>
    <w:rsid w:val="00E16677"/>
    <w:rsid w:val="00E21D19"/>
    <w:rsid w:val="00F27C02"/>
    <w:rsid w:val="00F349F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1004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2016-08-01T13:43:00Z</dcterms:created>
  <dcterms:modified xsi:type="dcterms:W3CDTF">2016-08-27T15:49:00Z</dcterms:modified>
</cp:coreProperties>
</file>