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67" w:rsidRPr="001A1967" w:rsidRDefault="001A1967" w:rsidP="001A1967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1A1967">
        <w:rPr>
          <w:rFonts w:ascii="Book Antiqua" w:hAnsi="Book Antiqua"/>
          <w:sz w:val="40"/>
          <w:szCs w:val="40"/>
        </w:rPr>
        <w:t>Rev. Rollo O. Wine</w:t>
      </w:r>
    </w:p>
    <w:p w:rsidR="001A1967" w:rsidRPr="001A1967" w:rsidRDefault="001A1967" w:rsidP="001A1967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1A1967">
        <w:rPr>
          <w:rFonts w:ascii="Book Antiqua" w:hAnsi="Book Antiqua"/>
          <w:sz w:val="40"/>
          <w:szCs w:val="40"/>
        </w:rPr>
        <w:t>December 13, 1890 – February 23, 1950</w:t>
      </w:r>
    </w:p>
    <w:p w:rsidR="001A1967" w:rsidRDefault="001A1967" w:rsidP="001A196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4018845" cy="3014134"/>
            <wp:effectExtent l="0" t="0" r="1270" b="0"/>
            <wp:docPr id="1" name="Picture 1" descr="Rev Rollo O 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 Rollo O W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845" cy="301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1967" w:rsidRDefault="001A1967" w:rsidP="001A196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Photo by Alicia </w:t>
      </w:r>
      <w:proofErr w:type="spellStart"/>
      <w:r>
        <w:rPr>
          <w:rFonts w:ascii="Book Antiqua" w:hAnsi="Book Antiqua"/>
          <w:sz w:val="24"/>
          <w:szCs w:val="24"/>
        </w:rPr>
        <w:t>Kneuss</w:t>
      </w:r>
      <w:proofErr w:type="spellEnd"/>
    </w:p>
    <w:p w:rsidR="001A1967" w:rsidRDefault="001A1967" w:rsidP="001A196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4D6D4B" w:rsidRDefault="001A1967" w:rsidP="001A196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Rev. Mr. Wine’s Funeral Slated </w:t>
      </w:r>
      <w:proofErr w:type="gramStart"/>
      <w:r>
        <w:rPr>
          <w:rFonts w:ascii="Book Antiqua" w:hAnsi="Book Antiqua"/>
          <w:sz w:val="24"/>
          <w:szCs w:val="24"/>
        </w:rPr>
        <w:t>In</w:t>
      </w:r>
      <w:proofErr w:type="gramEnd"/>
      <w:r>
        <w:rPr>
          <w:rFonts w:ascii="Book Antiqua" w:hAnsi="Book Antiqua"/>
          <w:sz w:val="24"/>
          <w:szCs w:val="24"/>
        </w:rPr>
        <w:t xml:space="preserve"> Berne Sunday</w:t>
      </w:r>
    </w:p>
    <w:p w:rsidR="001A1967" w:rsidRDefault="001A1967" w:rsidP="001A196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A1967" w:rsidRDefault="001A1967" w:rsidP="001A196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The Rev. Rollo O. Wine, 59, of Ft. Wayne, a former evangelist and son-in-law of Mr. and Mrs. Emil </w:t>
      </w:r>
      <w:proofErr w:type="spellStart"/>
      <w:r>
        <w:rPr>
          <w:rFonts w:ascii="Book Antiqua" w:hAnsi="Book Antiqua"/>
          <w:sz w:val="24"/>
          <w:szCs w:val="24"/>
        </w:rPr>
        <w:t>Liechty</w:t>
      </w:r>
      <w:proofErr w:type="spellEnd"/>
      <w:r>
        <w:rPr>
          <w:rFonts w:ascii="Book Antiqua" w:hAnsi="Book Antiqua"/>
          <w:sz w:val="24"/>
          <w:szCs w:val="24"/>
        </w:rPr>
        <w:t xml:space="preserve"> of Linn Grove, died suddenly of a heart attack Thursday evening at his home in Trailer Haven near Ft. Wayne.  He had not been ill.</w:t>
      </w:r>
    </w:p>
    <w:p w:rsidR="001A1967" w:rsidRDefault="001A1967" w:rsidP="001A196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Mr. Wine was the husband of the former </w:t>
      </w:r>
      <w:proofErr w:type="spellStart"/>
      <w:r>
        <w:rPr>
          <w:rFonts w:ascii="Book Antiqua" w:hAnsi="Book Antiqua"/>
          <w:sz w:val="24"/>
          <w:szCs w:val="24"/>
        </w:rPr>
        <w:t>Coyla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Liechty</w:t>
      </w:r>
      <w:proofErr w:type="spellEnd"/>
      <w:r>
        <w:rPr>
          <w:rFonts w:ascii="Book Antiqua" w:hAnsi="Book Antiqua"/>
          <w:sz w:val="24"/>
          <w:szCs w:val="24"/>
        </w:rPr>
        <w:t xml:space="preserve">, a sister of Mrs. Jesse </w:t>
      </w:r>
      <w:proofErr w:type="spellStart"/>
      <w:r>
        <w:rPr>
          <w:rFonts w:ascii="Book Antiqua" w:hAnsi="Book Antiqua"/>
          <w:sz w:val="24"/>
          <w:szCs w:val="24"/>
        </w:rPr>
        <w:t>Stookey</w:t>
      </w:r>
      <w:proofErr w:type="spellEnd"/>
      <w:r>
        <w:rPr>
          <w:rFonts w:ascii="Book Antiqua" w:hAnsi="Book Antiqua"/>
          <w:sz w:val="24"/>
          <w:szCs w:val="24"/>
        </w:rPr>
        <w:t xml:space="preserve"> of Portland and Mrs. </w:t>
      </w:r>
      <w:proofErr w:type="spellStart"/>
      <w:r>
        <w:rPr>
          <w:rFonts w:ascii="Book Antiqua" w:hAnsi="Book Antiqua"/>
          <w:sz w:val="24"/>
          <w:szCs w:val="24"/>
        </w:rPr>
        <w:t>Tilman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Kirchhifer</w:t>
      </w:r>
      <w:proofErr w:type="spellEnd"/>
      <w:r>
        <w:rPr>
          <w:rFonts w:ascii="Book Antiqua" w:hAnsi="Book Antiqua"/>
          <w:sz w:val="24"/>
          <w:szCs w:val="24"/>
        </w:rPr>
        <w:t xml:space="preserve"> of Berne.</w:t>
      </w:r>
    </w:p>
    <w:p w:rsidR="001A1967" w:rsidRDefault="001A1967" w:rsidP="001A196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Mr. Wine was born in South English, Ia., on Dec. 13, 1890, the son of William and Barbara Flory Wine.  He was married to </w:t>
      </w:r>
      <w:proofErr w:type="spellStart"/>
      <w:r>
        <w:rPr>
          <w:rFonts w:ascii="Book Antiqua" w:hAnsi="Book Antiqua"/>
          <w:sz w:val="24"/>
          <w:szCs w:val="24"/>
        </w:rPr>
        <w:t>Coyla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Liechty</w:t>
      </w:r>
      <w:proofErr w:type="spellEnd"/>
      <w:r>
        <w:rPr>
          <w:rFonts w:ascii="Book Antiqua" w:hAnsi="Book Antiqua"/>
          <w:sz w:val="24"/>
          <w:szCs w:val="24"/>
        </w:rPr>
        <w:t>.  He was pastor of a Baptist church in Toledo, O., for a number of years and then entered evangelistic work.</w:t>
      </w:r>
    </w:p>
    <w:p w:rsidR="001A1967" w:rsidRDefault="001A1967" w:rsidP="001A196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Surviving besides the widow are the following sisters and brothers:  Mrs. John Hull, Fort Collins, Col., </w:t>
      </w:r>
      <w:proofErr w:type="spellStart"/>
      <w:r>
        <w:rPr>
          <w:rFonts w:ascii="Book Antiqua" w:hAnsi="Book Antiqua"/>
          <w:sz w:val="24"/>
          <w:szCs w:val="24"/>
        </w:rPr>
        <w:t>Mrs</w:t>
      </w:r>
      <w:proofErr w:type="spellEnd"/>
      <w:r>
        <w:rPr>
          <w:rFonts w:ascii="Book Antiqua" w:hAnsi="Book Antiqua"/>
          <w:sz w:val="24"/>
          <w:szCs w:val="24"/>
        </w:rPr>
        <w:t xml:space="preserve"> Carl White, Des Moines, Ia., Mrs. Vern Marr, Loveland, Col., and George J. Wine, North English, </w:t>
      </w:r>
      <w:proofErr w:type="gramStart"/>
      <w:r>
        <w:rPr>
          <w:rFonts w:ascii="Book Antiqua" w:hAnsi="Book Antiqua"/>
          <w:sz w:val="24"/>
          <w:szCs w:val="24"/>
        </w:rPr>
        <w:t>Ia.</w:t>
      </w:r>
      <w:proofErr w:type="gramEnd"/>
      <w:r>
        <w:rPr>
          <w:rFonts w:ascii="Book Antiqua" w:hAnsi="Book Antiqua"/>
          <w:sz w:val="24"/>
          <w:szCs w:val="24"/>
        </w:rPr>
        <w:t xml:space="preserve">  A brother and sister are deceased.</w:t>
      </w:r>
    </w:p>
    <w:p w:rsidR="001A1967" w:rsidRDefault="001A1967" w:rsidP="001A196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Funeral services will be held Sunday afternoon at 2 o’clock at the </w:t>
      </w:r>
      <w:proofErr w:type="spellStart"/>
      <w:r>
        <w:rPr>
          <w:rFonts w:ascii="Book Antiqua" w:hAnsi="Book Antiqua"/>
          <w:sz w:val="24"/>
          <w:szCs w:val="24"/>
        </w:rPr>
        <w:t>Yager</w:t>
      </w:r>
      <w:proofErr w:type="spellEnd"/>
      <w:r>
        <w:rPr>
          <w:rFonts w:ascii="Book Antiqua" w:hAnsi="Book Antiqua"/>
          <w:sz w:val="24"/>
          <w:szCs w:val="24"/>
        </w:rPr>
        <w:t xml:space="preserve"> Funeral Home in Berne with the Rev. Earl Tauber officiating.  Burial will follow in the M.R.E. Cemetery.</w:t>
      </w:r>
    </w:p>
    <w:p w:rsidR="001A1967" w:rsidRDefault="001A1967" w:rsidP="001A196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Friends may call at the funeral home after 6:30 Saturday evening.</w:t>
      </w:r>
    </w:p>
    <w:p w:rsidR="001A1967" w:rsidRDefault="001A1967" w:rsidP="001A196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A1967" w:rsidRPr="001A1967" w:rsidRDefault="001A1967" w:rsidP="001A1967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A1967">
        <w:rPr>
          <w:rFonts w:ascii="Book Antiqua" w:hAnsi="Book Antiqua"/>
          <w:b/>
          <w:sz w:val="24"/>
          <w:szCs w:val="24"/>
        </w:rPr>
        <w:t>Portland Commercial Review, Jay County, IN; February 25, 1950</w:t>
      </w:r>
    </w:p>
    <w:sectPr w:rsidR="001A1967" w:rsidRPr="001A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67"/>
    <w:rsid w:val="001A1967"/>
    <w:rsid w:val="004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2017-02-20T19:20:00Z</dcterms:created>
  <dcterms:modified xsi:type="dcterms:W3CDTF">2017-02-20T19:30:00Z</dcterms:modified>
</cp:coreProperties>
</file>