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1C" w:rsidRDefault="00856AE4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Troy J. </w:t>
      </w:r>
      <w:proofErr w:type="spellStart"/>
      <w:r>
        <w:rPr>
          <w:rFonts w:ascii="Book Antiqua" w:hAnsi="Book Antiqua"/>
          <w:sz w:val="40"/>
          <w:szCs w:val="40"/>
        </w:rPr>
        <w:t>Abell</w:t>
      </w:r>
      <w:proofErr w:type="spellEnd"/>
    </w:p>
    <w:p w:rsidR="00856AE4" w:rsidRDefault="00856AE4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18, 1973 – November 14, 2017</w:t>
      </w:r>
    </w:p>
    <w:p w:rsidR="00B1721C" w:rsidRDefault="00B1721C" w:rsidP="009E470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E4706" w:rsidRDefault="00B1721C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24CD023B" wp14:editId="67DB4C53">
            <wp:extent cx="1333500" cy="1000721"/>
            <wp:effectExtent l="0" t="0" r="0" b="9525"/>
            <wp:docPr id="2" name="Picture 2" descr="https://images.findagrave.com/photos/2007/76/CEM46887839_11742482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7/76/CEM46887839_117424824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78" cy="100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4706" w:rsidRPr="009E4706" w:rsidRDefault="009E4706" w:rsidP="009E470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E4706">
        <w:rPr>
          <w:rFonts w:ascii="Book Antiqua" w:hAnsi="Book Antiqua"/>
          <w:sz w:val="30"/>
          <w:szCs w:val="30"/>
        </w:rPr>
        <w:t xml:space="preserve">Photo by </w:t>
      </w:r>
      <w:r w:rsidR="00B1721C">
        <w:rPr>
          <w:rFonts w:ascii="Book Antiqua" w:hAnsi="Book Antiqua"/>
          <w:sz w:val="30"/>
          <w:szCs w:val="30"/>
        </w:rPr>
        <w:t>Barbara Baker Anderson</w:t>
      </w:r>
    </w:p>
    <w:p w:rsidR="009E4706" w:rsidRPr="009E4706" w:rsidRDefault="009E4706" w:rsidP="009E4706">
      <w:pPr>
        <w:spacing w:after="0"/>
        <w:contextualSpacing/>
        <w:rPr>
          <w:rFonts w:ascii="Book Antiqua" w:hAnsi="Book Antiqua"/>
          <w:sz w:val="30"/>
          <w:szCs w:val="30"/>
        </w:rPr>
      </w:pPr>
    </w:p>
    <w:p w:rsidR="00856AE4" w:rsidRDefault="00856AE4" w:rsidP="00856AE4">
      <w:pPr>
        <w:spacing w:after="0"/>
        <w:contextualSpacing/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</w:pPr>
      <w:r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  </w:t>
      </w:r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Troy J. </w:t>
      </w:r>
      <w:proofErr w:type="spellStart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Abell</w:t>
      </w:r>
      <w:proofErr w:type="spellEnd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, 44, of Decatur, Indiana passed away Tuesday, November 14, 2017 at his residence.</w:t>
      </w:r>
      <w:r w:rsidRPr="00856AE4"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  <w:t> </w:t>
      </w:r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He was born on Monday, June 18, 1973 in Auburn, Indiana the son of Larry Joe </w:t>
      </w:r>
      <w:proofErr w:type="spellStart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Abell</w:t>
      </w:r>
      <w:proofErr w:type="spellEnd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and Bobbie (Harter) Nave.</w:t>
      </w:r>
      <w:r w:rsidRPr="00856AE4"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  <w:t> </w:t>
      </w:r>
    </w:p>
    <w:p w:rsidR="00856AE4" w:rsidRDefault="00856AE4" w:rsidP="00856AE4">
      <w:pPr>
        <w:spacing w:after="0"/>
        <w:contextualSpacing/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</w:pPr>
      <w:r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  </w:t>
      </w:r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Troy was a graduate of </w:t>
      </w:r>
      <w:proofErr w:type="spellStart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Bellmont</w:t>
      </w:r>
      <w:proofErr w:type="spellEnd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High School in 1992 and received a degree in automotive technology from Northwestern in Lima, Ohio. He was previously employed at Goldshield Fiberglass in Decatur for four years.</w:t>
      </w:r>
      <w:r w:rsidRPr="00856AE4"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  <w:t> </w:t>
      </w:r>
      <w:r w:rsidRPr="00856AE4">
        <w:rPr>
          <w:rFonts w:ascii="Book Antiqua" w:hAnsi="Book Antiqua" w:cs="Segoe UI"/>
          <w:color w:val="000000"/>
          <w:sz w:val="30"/>
          <w:szCs w:val="30"/>
        </w:rPr>
        <w:br/>
        <w:t xml:space="preserve">   </w:t>
      </w:r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Survivors include his twin sons, Keenen &amp; Corey </w:t>
      </w:r>
      <w:proofErr w:type="spellStart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Abell</w:t>
      </w:r>
      <w:proofErr w:type="spellEnd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of Decatur, IN; daughter, Ashlynn </w:t>
      </w:r>
      <w:proofErr w:type="spellStart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Abell</w:t>
      </w:r>
      <w:proofErr w:type="spellEnd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of Decatur, IN; mother, Bobbie Nave of Decatur, IN; father, Larry </w:t>
      </w:r>
      <w:proofErr w:type="spellStart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Abell</w:t>
      </w:r>
      <w:proofErr w:type="spellEnd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of Newville, IN; three sisters, Tammy </w:t>
      </w:r>
      <w:proofErr w:type="spellStart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Abell</w:t>
      </w:r>
      <w:proofErr w:type="spellEnd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&amp; Holly (Travis Brownlow) Nave both of Decatur, IN &amp; Kelly (Mike Snyder) Nave of New Haven, IN; three brothers, Gary (Punky) </w:t>
      </w:r>
      <w:proofErr w:type="spellStart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Abell</w:t>
      </w:r>
      <w:proofErr w:type="spellEnd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&amp; Adam </w:t>
      </w:r>
      <w:proofErr w:type="spellStart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Abell</w:t>
      </w:r>
      <w:proofErr w:type="spellEnd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both of Newville, IN &amp; Shawn (Stacey) Nave of Fort Wayne, IN; step-mother, Rosemary King of Newville, IN; girlfriend, Bobbie Lucas of Decatur, IN; and several nieces &amp; nephews.</w:t>
      </w:r>
      <w:r w:rsidRPr="00856AE4"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  <w:t> </w:t>
      </w:r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He was preceded in death by his step-father, Robert Nave.</w:t>
      </w:r>
      <w:r w:rsidRPr="00856AE4"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  <w:t> </w:t>
      </w:r>
      <w:r w:rsidRPr="00856AE4">
        <w:rPr>
          <w:rFonts w:ascii="Book Antiqua" w:hAnsi="Book Antiqua" w:cs="Segoe UI"/>
          <w:color w:val="000000"/>
          <w:sz w:val="30"/>
          <w:szCs w:val="30"/>
        </w:rPr>
        <w:br/>
        <w:t xml:space="preserve">   </w:t>
      </w:r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Funeral services will be held at 1:00 p.m. Saturday, November 18, 2017 at Zwick &amp; Jahn Funeral Home in Decatur with Pastor James </w:t>
      </w:r>
      <w:proofErr w:type="spellStart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Bringman</w:t>
      </w:r>
      <w:proofErr w:type="spellEnd"/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officiating. Interment will follow in the Decatur Cemetery.</w:t>
      </w:r>
      <w:r w:rsidRPr="00856AE4"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   </w:t>
      </w:r>
    </w:p>
    <w:p w:rsidR="00856AE4" w:rsidRDefault="00856AE4" w:rsidP="00856AE4">
      <w:pPr>
        <w:spacing w:after="0"/>
        <w:contextualSpacing/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</w:pPr>
      <w:r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  <w:t xml:space="preserve">   </w:t>
      </w:r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Friends will be received from 1 to 3 &amp; 4 to 8 p.m., Friday, November 17 at Zwick &amp; Jahn Funeral Home in Decatur and for two hours prior to the service on Saturday at the funeral home.</w:t>
      </w:r>
      <w:r w:rsidRPr="00856AE4"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  <w:t> </w:t>
      </w:r>
      <w:r w:rsidRPr="00856AE4">
        <w:rPr>
          <w:rFonts w:ascii="Book Antiqua" w:hAnsi="Book Antiqua" w:cs="Segoe UI"/>
          <w:color w:val="000000"/>
          <w:sz w:val="30"/>
          <w:szCs w:val="30"/>
        </w:rPr>
        <w:br/>
        <w:t xml:space="preserve">   </w:t>
      </w:r>
      <w:r w:rsidRPr="00856AE4">
        <w:rPr>
          <w:rFonts w:ascii="Book Antiqua" w:hAnsi="Book Antiqua" w:cs="Segoe UI"/>
          <w:color w:val="000000"/>
          <w:sz w:val="30"/>
          <w:szCs w:val="30"/>
          <w:shd w:val="clear" w:color="auto" w:fill="FFFFFF"/>
        </w:rPr>
        <w:t>Preferred memorials are to New Hope Church or Adams County Community Foundation Heart Fund or Diabetes Fund.</w:t>
      </w:r>
    </w:p>
    <w:p w:rsidR="00856AE4" w:rsidRPr="00856AE4" w:rsidRDefault="00856AE4" w:rsidP="00856AE4">
      <w:pPr>
        <w:spacing w:after="0"/>
        <w:contextualSpacing/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</w:pPr>
    </w:p>
    <w:p w:rsidR="00856AE4" w:rsidRDefault="00856AE4" w:rsidP="00856AE4">
      <w:pPr>
        <w:spacing w:after="0"/>
        <w:contextualSpacing/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</w:pPr>
      <w:r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  <w:t>Zwick &amp; Jahn Funeral Home, Adams County, Indiana</w:t>
      </w:r>
    </w:p>
    <w:p w:rsidR="009E4706" w:rsidRPr="009E4706" w:rsidRDefault="00856AE4" w:rsidP="00856AE4">
      <w:pPr>
        <w:spacing w:after="0"/>
        <w:contextualSpacing/>
        <w:rPr>
          <w:rFonts w:ascii="Book Antiqua" w:hAnsi="Book Antiqua"/>
          <w:sz w:val="30"/>
          <w:szCs w:val="30"/>
        </w:rPr>
      </w:pPr>
      <w:r>
        <w:rPr>
          <w:rStyle w:val="apple-converted-space"/>
          <w:rFonts w:ascii="Book Antiqua" w:hAnsi="Book Antiqua" w:cs="Segoe UI"/>
          <w:color w:val="000000"/>
          <w:sz w:val="30"/>
          <w:szCs w:val="30"/>
          <w:shd w:val="clear" w:color="auto" w:fill="FFFFFF"/>
        </w:rPr>
        <w:t>November 15, 2017</w:t>
      </w:r>
    </w:p>
    <w:sectPr w:rsidR="009E4706" w:rsidRPr="009E4706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7B" w:rsidRDefault="006B2F7B" w:rsidP="00856AE4">
      <w:pPr>
        <w:spacing w:after="0"/>
      </w:pPr>
      <w:r>
        <w:separator/>
      </w:r>
    </w:p>
  </w:endnote>
  <w:endnote w:type="continuationSeparator" w:id="0">
    <w:p w:rsidR="006B2F7B" w:rsidRDefault="006B2F7B" w:rsidP="00856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7B" w:rsidRDefault="006B2F7B" w:rsidP="00856AE4">
      <w:pPr>
        <w:spacing w:after="0"/>
      </w:pPr>
      <w:r>
        <w:separator/>
      </w:r>
    </w:p>
  </w:footnote>
  <w:footnote w:type="continuationSeparator" w:id="0">
    <w:p w:rsidR="006B2F7B" w:rsidRDefault="006B2F7B" w:rsidP="00856A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6"/>
    <w:rsid w:val="00015804"/>
    <w:rsid w:val="000D44E9"/>
    <w:rsid w:val="000E7BA3"/>
    <w:rsid w:val="001C24FB"/>
    <w:rsid w:val="001E5E6E"/>
    <w:rsid w:val="002E3DAB"/>
    <w:rsid w:val="004C4886"/>
    <w:rsid w:val="005F4559"/>
    <w:rsid w:val="006B2F7B"/>
    <w:rsid w:val="007E7C52"/>
    <w:rsid w:val="00856AE4"/>
    <w:rsid w:val="00861A11"/>
    <w:rsid w:val="00885643"/>
    <w:rsid w:val="008D4408"/>
    <w:rsid w:val="008E23B0"/>
    <w:rsid w:val="009D308C"/>
    <w:rsid w:val="009E4706"/>
    <w:rsid w:val="00A75FF0"/>
    <w:rsid w:val="00B1721C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6"/>
    <w:rPr>
      <w:rFonts w:ascii="Tahoma" w:hAnsi="Tahoma" w:cs="Tahoma"/>
      <w:sz w:val="16"/>
      <w:szCs w:val="16"/>
    </w:rPr>
  </w:style>
  <w:style w:type="paragraph" w:customStyle="1" w:styleId="m37563694997181178default-style">
    <w:name w:val="m_37563694997181178default-style"/>
    <w:basedOn w:val="Normal"/>
    <w:rsid w:val="009E4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9856853481363690default-style">
    <w:name w:val="m_-499856853481363690default-style"/>
    <w:basedOn w:val="Normal"/>
    <w:rsid w:val="00B1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AE4"/>
  </w:style>
  <w:style w:type="paragraph" w:styleId="Header">
    <w:name w:val="header"/>
    <w:basedOn w:val="Normal"/>
    <w:link w:val="Head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AE4"/>
  </w:style>
  <w:style w:type="paragraph" w:styleId="Footer">
    <w:name w:val="footer"/>
    <w:basedOn w:val="Normal"/>
    <w:link w:val="Foot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6"/>
    <w:rPr>
      <w:rFonts w:ascii="Tahoma" w:hAnsi="Tahoma" w:cs="Tahoma"/>
      <w:sz w:val="16"/>
      <w:szCs w:val="16"/>
    </w:rPr>
  </w:style>
  <w:style w:type="paragraph" w:customStyle="1" w:styleId="m37563694997181178default-style">
    <w:name w:val="m_37563694997181178default-style"/>
    <w:basedOn w:val="Normal"/>
    <w:rsid w:val="009E4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9856853481363690default-style">
    <w:name w:val="m_-499856853481363690default-style"/>
    <w:basedOn w:val="Normal"/>
    <w:rsid w:val="00B1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AE4"/>
  </w:style>
  <w:style w:type="paragraph" w:styleId="Header">
    <w:name w:val="header"/>
    <w:basedOn w:val="Normal"/>
    <w:link w:val="Head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AE4"/>
  </w:style>
  <w:style w:type="paragraph" w:styleId="Footer">
    <w:name w:val="footer"/>
    <w:basedOn w:val="Normal"/>
    <w:link w:val="Foot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2019-06-29T14:58:00Z</dcterms:created>
  <dcterms:modified xsi:type="dcterms:W3CDTF">2019-09-01T22:09:00Z</dcterms:modified>
</cp:coreProperties>
</file>