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83" w:rsidRPr="00491283" w:rsidRDefault="00491283" w:rsidP="00491283">
      <w:pPr>
        <w:spacing w:after="0" w:line="240" w:lineRule="auto"/>
        <w:jc w:val="center"/>
        <w:rPr>
          <w:rFonts w:ascii="Book Antiqua" w:hAnsi="Book Antiqua" w:cs="Arial"/>
          <w:sz w:val="40"/>
          <w:szCs w:val="40"/>
          <w:shd w:val="clear" w:color="auto" w:fill="FFFCEB"/>
        </w:rPr>
      </w:pPr>
      <w:bookmarkStart w:id="0" w:name="_GoBack"/>
      <w:r w:rsidRPr="00491283">
        <w:rPr>
          <w:rFonts w:ascii="Book Antiqua" w:hAnsi="Book Antiqua" w:cs="Arial"/>
          <w:sz w:val="40"/>
          <w:szCs w:val="40"/>
          <w:shd w:val="clear" w:color="auto" w:fill="FFFCEB"/>
        </w:rPr>
        <w:t xml:space="preserve">Joan (Riley) </w:t>
      </w:r>
      <w:proofErr w:type="spellStart"/>
      <w:r w:rsidRPr="00491283">
        <w:rPr>
          <w:rFonts w:ascii="Book Antiqua" w:hAnsi="Book Antiqua" w:cs="Arial"/>
          <w:sz w:val="40"/>
          <w:szCs w:val="40"/>
          <w:shd w:val="clear" w:color="auto" w:fill="FFFCEB"/>
        </w:rPr>
        <w:t>Workinger</w:t>
      </w:r>
      <w:proofErr w:type="spellEnd"/>
      <w:r w:rsidRPr="00491283">
        <w:rPr>
          <w:rFonts w:ascii="Book Antiqua" w:hAnsi="Book Antiqua" w:cs="Arial"/>
          <w:sz w:val="40"/>
          <w:szCs w:val="40"/>
          <w:shd w:val="clear" w:color="auto" w:fill="FFFCEB"/>
        </w:rPr>
        <w:t xml:space="preserve"> Johnson</w:t>
      </w:r>
    </w:p>
    <w:p w:rsidR="00491283" w:rsidRPr="00491283" w:rsidRDefault="00491283" w:rsidP="00491283">
      <w:pPr>
        <w:spacing w:after="0" w:line="240" w:lineRule="auto"/>
        <w:jc w:val="center"/>
        <w:rPr>
          <w:rFonts w:ascii="Book Antiqua" w:hAnsi="Book Antiqua" w:cs="Arial"/>
          <w:sz w:val="40"/>
          <w:szCs w:val="40"/>
          <w:shd w:val="clear" w:color="auto" w:fill="FFFCEB"/>
        </w:rPr>
      </w:pPr>
      <w:r w:rsidRPr="00491283">
        <w:rPr>
          <w:rFonts w:ascii="Book Antiqua" w:hAnsi="Book Antiqua" w:cs="Arial"/>
          <w:sz w:val="40"/>
          <w:szCs w:val="40"/>
          <w:shd w:val="clear" w:color="auto" w:fill="FFFCEB"/>
        </w:rPr>
        <w:t>December 24, 1933 – December 31, 2014</w:t>
      </w:r>
    </w:p>
    <w:bookmarkEnd w:id="0"/>
    <w:p w:rsidR="00491283" w:rsidRDefault="00491283" w:rsidP="00491283">
      <w:pPr>
        <w:spacing w:after="0" w:line="240" w:lineRule="auto"/>
        <w:jc w:val="center"/>
        <w:rPr>
          <w:rFonts w:ascii="Book Antiqua" w:hAnsi="Book Antiqua" w:cs="Arial"/>
          <w:sz w:val="24"/>
          <w:szCs w:val="24"/>
          <w:shd w:val="clear" w:color="auto" w:fill="FFFCEB"/>
        </w:rPr>
      </w:pPr>
    </w:p>
    <w:p w:rsidR="00491283" w:rsidRDefault="00491283" w:rsidP="00491283">
      <w:pPr>
        <w:spacing w:after="0" w:line="240" w:lineRule="auto"/>
        <w:jc w:val="center"/>
        <w:rPr>
          <w:rFonts w:ascii="Book Antiqua" w:hAnsi="Book Antiqua" w:cs="Arial"/>
          <w:sz w:val="24"/>
          <w:szCs w:val="24"/>
          <w:shd w:val="clear" w:color="auto" w:fill="FFFCEB"/>
        </w:rPr>
      </w:pPr>
      <w:r>
        <w:rPr>
          <w:noProof/>
        </w:rPr>
        <w:drawing>
          <wp:inline distT="0" distB="0" distL="0" distR="0" wp14:anchorId="1F8E2048" wp14:editId="2A793C94">
            <wp:extent cx="3797004" cy="2279176"/>
            <wp:effectExtent l="0" t="0" r="0" b="6985"/>
            <wp:docPr id="1" name="Picture 1" descr="Joan &lt;i&gt;Riley&lt;/i&gt; Workinger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n &lt;i&gt;Riley&lt;/i&gt; Workinger Johnson"/>
                    <pic:cNvPicPr>
                      <a:picLocks noChangeAspect="1" noChangeArrowheads="1"/>
                    </pic:cNvPicPr>
                  </pic:nvPicPr>
                  <pic:blipFill rotWithShape="1">
                    <a:blip r:embed="rId5">
                      <a:extLst>
                        <a:ext uri="{28A0092B-C50C-407E-A947-70E740481C1C}">
                          <a14:useLocalDpi xmlns:a14="http://schemas.microsoft.com/office/drawing/2010/main" val="0"/>
                        </a:ext>
                      </a:extLst>
                    </a:blip>
                    <a:srcRect l="2454" b="21963"/>
                    <a:stretch/>
                  </pic:blipFill>
                  <pic:spPr bwMode="auto">
                    <a:xfrm>
                      <a:off x="0" y="0"/>
                      <a:ext cx="3805748" cy="2284425"/>
                    </a:xfrm>
                    <a:prstGeom prst="rect">
                      <a:avLst/>
                    </a:prstGeom>
                    <a:noFill/>
                    <a:ln>
                      <a:noFill/>
                    </a:ln>
                    <a:extLst>
                      <a:ext uri="{53640926-AAD7-44D8-BBD7-CCE9431645EC}">
                        <a14:shadowObscured xmlns:a14="http://schemas.microsoft.com/office/drawing/2010/main"/>
                      </a:ext>
                    </a:extLst>
                  </pic:spPr>
                </pic:pic>
              </a:graphicData>
            </a:graphic>
          </wp:inline>
        </w:drawing>
      </w:r>
    </w:p>
    <w:p w:rsidR="00491283" w:rsidRDefault="00491283" w:rsidP="00491283">
      <w:pPr>
        <w:spacing w:after="0" w:line="240" w:lineRule="auto"/>
        <w:jc w:val="center"/>
        <w:rPr>
          <w:rFonts w:ascii="Book Antiqua" w:hAnsi="Book Antiqua" w:cs="Arial"/>
          <w:sz w:val="24"/>
          <w:szCs w:val="24"/>
          <w:shd w:val="clear" w:color="auto" w:fill="FFFCEB"/>
        </w:rPr>
      </w:pPr>
      <w:r>
        <w:rPr>
          <w:rFonts w:ascii="Book Antiqua" w:hAnsi="Book Antiqua" w:cs="Arial"/>
          <w:sz w:val="24"/>
          <w:szCs w:val="24"/>
          <w:shd w:val="clear" w:color="auto" w:fill="FFFCEB"/>
        </w:rPr>
        <w:t xml:space="preserve">Photo by Alicia </w:t>
      </w:r>
      <w:proofErr w:type="spellStart"/>
      <w:r>
        <w:rPr>
          <w:rFonts w:ascii="Book Antiqua" w:hAnsi="Book Antiqua" w:cs="Arial"/>
          <w:sz w:val="24"/>
          <w:szCs w:val="24"/>
          <w:shd w:val="clear" w:color="auto" w:fill="FFFCEB"/>
        </w:rPr>
        <w:t>Kneuss</w:t>
      </w:r>
      <w:proofErr w:type="spellEnd"/>
    </w:p>
    <w:p w:rsidR="00491283" w:rsidRDefault="00491283" w:rsidP="000065AD">
      <w:pPr>
        <w:spacing w:after="0" w:line="240" w:lineRule="auto"/>
        <w:rPr>
          <w:rFonts w:ascii="Book Antiqua" w:hAnsi="Book Antiqua" w:cs="Arial"/>
          <w:sz w:val="24"/>
          <w:szCs w:val="24"/>
          <w:shd w:val="clear" w:color="auto" w:fill="FFFCEB"/>
        </w:rPr>
      </w:pPr>
    </w:p>
    <w:p w:rsidR="0066228C" w:rsidRPr="000065AD" w:rsidRDefault="000065AD" w:rsidP="000065AD">
      <w:pPr>
        <w:spacing w:after="0" w:line="240" w:lineRule="auto"/>
        <w:rPr>
          <w:rFonts w:ascii="Book Antiqua" w:hAnsi="Book Antiqua" w:cs="Arial"/>
          <w:sz w:val="24"/>
          <w:szCs w:val="24"/>
          <w:shd w:val="clear" w:color="auto" w:fill="FFFCEB"/>
        </w:rPr>
      </w:pPr>
      <w:r w:rsidRPr="000065AD">
        <w:rPr>
          <w:rFonts w:ascii="Book Antiqua" w:hAnsi="Book Antiqua" w:cs="Arial"/>
          <w:sz w:val="24"/>
          <w:szCs w:val="24"/>
          <w:shd w:val="clear" w:color="auto" w:fill="FFFCEB"/>
        </w:rPr>
        <w:t xml:space="preserve">   </w:t>
      </w:r>
      <w:r w:rsidRPr="000065AD">
        <w:rPr>
          <w:rFonts w:ascii="Book Antiqua" w:hAnsi="Book Antiqua" w:cs="Arial"/>
          <w:sz w:val="24"/>
          <w:szCs w:val="24"/>
          <w:shd w:val="clear" w:color="auto" w:fill="FFFCEB"/>
        </w:rPr>
        <w:t xml:space="preserve">Joan </w:t>
      </w:r>
      <w:proofErr w:type="spellStart"/>
      <w:r w:rsidRPr="000065AD">
        <w:rPr>
          <w:rFonts w:ascii="Book Antiqua" w:hAnsi="Book Antiqua" w:cs="Arial"/>
          <w:sz w:val="24"/>
          <w:szCs w:val="24"/>
          <w:shd w:val="clear" w:color="auto" w:fill="FFFCEB"/>
        </w:rPr>
        <w:t>Workinger</w:t>
      </w:r>
      <w:proofErr w:type="spellEnd"/>
      <w:r w:rsidRPr="000065AD">
        <w:rPr>
          <w:rFonts w:ascii="Book Antiqua" w:hAnsi="Book Antiqua" w:cs="Arial"/>
          <w:sz w:val="24"/>
          <w:szCs w:val="24"/>
          <w:shd w:val="clear" w:color="auto" w:fill="FFFCEB"/>
        </w:rPr>
        <w:t>-Johnson, 81, of Decatur, IN, passed away on Wednesday, December 31, 2014 at Lutheran Hospital in Fort Wayne. She was born on December 24, 1933 to the late Reed and Esther (</w:t>
      </w:r>
      <w:proofErr w:type="spellStart"/>
      <w:r w:rsidRPr="000065AD">
        <w:rPr>
          <w:rFonts w:ascii="Book Antiqua" w:hAnsi="Book Antiqua" w:cs="Arial"/>
          <w:sz w:val="24"/>
          <w:szCs w:val="24"/>
          <w:shd w:val="clear" w:color="auto" w:fill="FFFCEB"/>
        </w:rPr>
        <w:t>Mauller</w:t>
      </w:r>
      <w:proofErr w:type="spellEnd"/>
      <w:r w:rsidRPr="000065AD">
        <w:rPr>
          <w:rFonts w:ascii="Book Antiqua" w:hAnsi="Book Antiqua" w:cs="Arial"/>
          <w:sz w:val="24"/>
          <w:szCs w:val="24"/>
          <w:shd w:val="clear" w:color="auto" w:fill="FFFCEB"/>
        </w:rPr>
        <w:t xml:space="preserve">) Riley. She was a 1951 graduate of Pleasant Mills High School and married her high school sweetheart, Bill </w:t>
      </w:r>
      <w:proofErr w:type="spellStart"/>
      <w:r w:rsidRPr="000065AD">
        <w:rPr>
          <w:rFonts w:ascii="Book Antiqua" w:hAnsi="Book Antiqua" w:cs="Arial"/>
          <w:sz w:val="24"/>
          <w:szCs w:val="24"/>
          <w:shd w:val="clear" w:color="auto" w:fill="FFFCEB"/>
        </w:rPr>
        <w:t>Workinger</w:t>
      </w:r>
      <w:proofErr w:type="spellEnd"/>
      <w:r w:rsidRPr="000065AD">
        <w:rPr>
          <w:rFonts w:ascii="Book Antiqua" w:hAnsi="Book Antiqua" w:cs="Arial"/>
          <w:sz w:val="24"/>
          <w:szCs w:val="24"/>
          <w:shd w:val="clear" w:color="auto" w:fill="FFFCEB"/>
        </w:rPr>
        <w:t xml:space="preserve"> on December 30, 1951; he passed away on February 22, 1988.</w:t>
      </w:r>
      <w:r w:rsidRPr="000065AD">
        <w:rPr>
          <w:rStyle w:val="apple-converted-space"/>
          <w:rFonts w:ascii="Book Antiqua" w:hAnsi="Book Antiqua" w:cs="Arial"/>
          <w:sz w:val="24"/>
          <w:szCs w:val="24"/>
          <w:shd w:val="clear" w:color="auto" w:fill="FFFCEB"/>
        </w:rPr>
        <w:t> </w:t>
      </w:r>
      <w:r w:rsidRPr="000065AD">
        <w:rPr>
          <w:rFonts w:ascii="Book Antiqua" w:hAnsi="Book Antiqua" w:cs="Arial"/>
          <w:sz w:val="24"/>
          <w:szCs w:val="24"/>
        </w:rPr>
        <w:br/>
      </w:r>
      <w:r w:rsidRPr="000065AD">
        <w:rPr>
          <w:rFonts w:ascii="Book Antiqua" w:hAnsi="Book Antiqua" w:cs="Arial"/>
          <w:sz w:val="24"/>
          <w:szCs w:val="24"/>
          <w:shd w:val="clear" w:color="auto" w:fill="FFFCEB"/>
        </w:rPr>
        <w:t xml:space="preserve">   </w:t>
      </w:r>
      <w:r w:rsidRPr="000065AD">
        <w:rPr>
          <w:rFonts w:ascii="Book Antiqua" w:hAnsi="Book Antiqua" w:cs="Arial"/>
          <w:sz w:val="24"/>
          <w:szCs w:val="24"/>
          <w:shd w:val="clear" w:color="auto" w:fill="FFFCEB"/>
        </w:rPr>
        <w:t xml:space="preserve">Bill and Joan bought a farm on Piqua Road with hard work and sacrifice, where they went on to raise their five children. Bill and Joan were engaged in farming and were the owners of </w:t>
      </w:r>
      <w:proofErr w:type="spellStart"/>
      <w:r w:rsidRPr="000065AD">
        <w:rPr>
          <w:rFonts w:ascii="Book Antiqua" w:hAnsi="Book Antiqua" w:cs="Arial"/>
          <w:sz w:val="24"/>
          <w:szCs w:val="24"/>
          <w:shd w:val="clear" w:color="auto" w:fill="FFFCEB"/>
        </w:rPr>
        <w:t>Workinger</w:t>
      </w:r>
      <w:proofErr w:type="spellEnd"/>
      <w:r w:rsidRPr="000065AD">
        <w:rPr>
          <w:rFonts w:ascii="Book Antiqua" w:hAnsi="Book Antiqua" w:cs="Arial"/>
          <w:sz w:val="24"/>
          <w:szCs w:val="24"/>
          <w:shd w:val="clear" w:color="auto" w:fill="FFFCEB"/>
        </w:rPr>
        <w:t xml:space="preserve"> Trucking. Joan retired from driving a school bus for Adams Central Community School after 32 years. She could also be seen at an Adams Central sporting event at any or all the days of the week watching her grandchildren.</w:t>
      </w:r>
      <w:r w:rsidRPr="000065AD">
        <w:rPr>
          <w:rFonts w:ascii="Book Antiqua" w:hAnsi="Book Antiqua" w:cs="Arial"/>
          <w:sz w:val="24"/>
          <w:szCs w:val="24"/>
        </w:rPr>
        <w:br/>
      </w:r>
      <w:r w:rsidRPr="000065AD">
        <w:rPr>
          <w:rFonts w:ascii="Book Antiqua" w:hAnsi="Book Antiqua" w:cs="Arial"/>
          <w:sz w:val="24"/>
          <w:szCs w:val="24"/>
          <w:shd w:val="clear" w:color="auto" w:fill="FFFCEB"/>
        </w:rPr>
        <w:t xml:space="preserve">   </w:t>
      </w:r>
      <w:r w:rsidRPr="000065AD">
        <w:rPr>
          <w:rFonts w:ascii="Book Antiqua" w:hAnsi="Book Antiqua" w:cs="Arial"/>
          <w:sz w:val="24"/>
          <w:szCs w:val="24"/>
          <w:shd w:val="clear" w:color="auto" w:fill="FFFCEB"/>
        </w:rPr>
        <w:t>She was a member of the Pleasant Mills United Methodist Church, where she held many offices, was a member of the U.M.W., and served as the church pianist. She was also an active member of the former Eastern Star, where she also held many offices including Worthy Matron. On October 4, 1997 she married John Johnson, he survives.</w:t>
      </w:r>
      <w:r w:rsidRPr="000065AD">
        <w:rPr>
          <w:rFonts w:ascii="Book Antiqua" w:hAnsi="Book Antiqua" w:cs="Arial"/>
          <w:sz w:val="24"/>
          <w:szCs w:val="24"/>
        </w:rPr>
        <w:br/>
      </w:r>
      <w:r w:rsidRPr="000065AD">
        <w:rPr>
          <w:rFonts w:ascii="Book Antiqua" w:hAnsi="Book Antiqua" w:cs="Arial"/>
          <w:sz w:val="24"/>
          <w:szCs w:val="24"/>
          <w:shd w:val="clear" w:color="auto" w:fill="FFFCEB"/>
        </w:rPr>
        <w:t xml:space="preserve">   </w:t>
      </w:r>
      <w:r w:rsidRPr="000065AD">
        <w:rPr>
          <w:rFonts w:ascii="Book Antiqua" w:hAnsi="Book Antiqua" w:cs="Arial"/>
          <w:sz w:val="24"/>
          <w:szCs w:val="24"/>
          <w:shd w:val="clear" w:color="auto" w:fill="FFFCEB"/>
        </w:rPr>
        <w:t xml:space="preserve">Joan is also survived by her 5 children Sharon Fisher, Janet (Mark) Andrews, Dan (Lori) </w:t>
      </w:r>
      <w:proofErr w:type="spellStart"/>
      <w:r w:rsidRPr="000065AD">
        <w:rPr>
          <w:rFonts w:ascii="Book Antiqua" w:hAnsi="Book Antiqua" w:cs="Arial"/>
          <w:sz w:val="24"/>
          <w:szCs w:val="24"/>
          <w:shd w:val="clear" w:color="auto" w:fill="FFFCEB"/>
        </w:rPr>
        <w:t>Workinger</w:t>
      </w:r>
      <w:proofErr w:type="spellEnd"/>
      <w:r w:rsidRPr="000065AD">
        <w:rPr>
          <w:rFonts w:ascii="Book Antiqua" w:hAnsi="Book Antiqua" w:cs="Arial"/>
          <w:sz w:val="24"/>
          <w:szCs w:val="24"/>
          <w:shd w:val="clear" w:color="auto" w:fill="FFFCEB"/>
        </w:rPr>
        <w:t xml:space="preserve">, Lori (Ked) Snyder, and Micki (John) Schultz; 15 grandchildren Myron Haines, DJ (Kristy) Haines, Stacey (Eric) Smith, Scott (Liz) Fisher, Stephanie </w:t>
      </w:r>
      <w:proofErr w:type="spellStart"/>
      <w:r w:rsidRPr="000065AD">
        <w:rPr>
          <w:rFonts w:ascii="Book Antiqua" w:hAnsi="Book Antiqua" w:cs="Arial"/>
          <w:sz w:val="24"/>
          <w:szCs w:val="24"/>
          <w:shd w:val="clear" w:color="auto" w:fill="FFFCEB"/>
        </w:rPr>
        <w:t>Wable</w:t>
      </w:r>
      <w:proofErr w:type="spellEnd"/>
      <w:r w:rsidRPr="000065AD">
        <w:rPr>
          <w:rFonts w:ascii="Book Antiqua" w:hAnsi="Book Antiqua" w:cs="Arial"/>
          <w:sz w:val="24"/>
          <w:szCs w:val="24"/>
          <w:shd w:val="clear" w:color="auto" w:fill="FFFCEB"/>
        </w:rPr>
        <w:t xml:space="preserve">, Sandy (Doug) </w:t>
      </w:r>
      <w:proofErr w:type="spellStart"/>
      <w:r w:rsidRPr="000065AD">
        <w:rPr>
          <w:rFonts w:ascii="Book Antiqua" w:hAnsi="Book Antiqua" w:cs="Arial"/>
          <w:sz w:val="24"/>
          <w:szCs w:val="24"/>
          <w:shd w:val="clear" w:color="auto" w:fill="FFFCEB"/>
        </w:rPr>
        <w:t>Beckner</w:t>
      </w:r>
      <w:proofErr w:type="spellEnd"/>
      <w:r w:rsidRPr="000065AD">
        <w:rPr>
          <w:rFonts w:ascii="Book Antiqua" w:hAnsi="Book Antiqua" w:cs="Arial"/>
          <w:sz w:val="24"/>
          <w:szCs w:val="24"/>
          <w:shd w:val="clear" w:color="auto" w:fill="FFFCEB"/>
        </w:rPr>
        <w:t>, Mandy (Chad) Baker, Abby (Mark) Manley, John (</w:t>
      </w:r>
      <w:proofErr w:type="spellStart"/>
      <w:r w:rsidRPr="000065AD">
        <w:rPr>
          <w:rFonts w:ascii="Book Antiqua" w:hAnsi="Book Antiqua" w:cs="Arial"/>
          <w:sz w:val="24"/>
          <w:szCs w:val="24"/>
          <w:shd w:val="clear" w:color="auto" w:fill="FFFCEB"/>
        </w:rPr>
        <w:t>MaryAnne</w:t>
      </w:r>
      <w:proofErr w:type="spellEnd"/>
      <w:r w:rsidRPr="000065AD">
        <w:rPr>
          <w:rFonts w:ascii="Book Antiqua" w:hAnsi="Book Antiqua" w:cs="Arial"/>
          <w:sz w:val="24"/>
          <w:szCs w:val="24"/>
          <w:shd w:val="clear" w:color="auto" w:fill="FFFCEB"/>
        </w:rPr>
        <w:t xml:space="preserve">) </w:t>
      </w:r>
      <w:proofErr w:type="spellStart"/>
      <w:r w:rsidRPr="000065AD">
        <w:rPr>
          <w:rFonts w:ascii="Book Antiqua" w:hAnsi="Book Antiqua" w:cs="Arial"/>
          <w:sz w:val="24"/>
          <w:szCs w:val="24"/>
          <w:shd w:val="clear" w:color="auto" w:fill="FFFCEB"/>
        </w:rPr>
        <w:t>Workinger</w:t>
      </w:r>
      <w:proofErr w:type="spellEnd"/>
      <w:r w:rsidRPr="000065AD">
        <w:rPr>
          <w:rFonts w:ascii="Book Antiqua" w:hAnsi="Book Antiqua" w:cs="Arial"/>
          <w:sz w:val="24"/>
          <w:szCs w:val="24"/>
          <w:shd w:val="clear" w:color="auto" w:fill="FFFCEB"/>
        </w:rPr>
        <w:t xml:space="preserve">, Joel (Megan) </w:t>
      </w:r>
      <w:proofErr w:type="spellStart"/>
      <w:r w:rsidRPr="000065AD">
        <w:rPr>
          <w:rFonts w:ascii="Book Antiqua" w:hAnsi="Book Antiqua" w:cs="Arial"/>
          <w:sz w:val="24"/>
          <w:szCs w:val="24"/>
          <w:shd w:val="clear" w:color="auto" w:fill="FFFCEB"/>
        </w:rPr>
        <w:t>Workinger</w:t>
      </w:r>
      <w:proofErr w:type="spellEnd"/>
      <w:r w:rsidRPr="000065AD">
        <w:rPr>
          <w:rFonts w:ascii="Book Antiqua" w:hAnsi="Book Antiqua" w:cs="Arial"/>
          <w:sz w:val="24"/>
          <w:szCs w:val="24"/>
          <w:shd w:val="clear" w:color="auto" w:fill="FFFCEB"/>
        </w:rPr>
        <w:t>, Ethan (Emily) Snyder, Travis Snyder (</w:t>
      </w:r>
      <w:proofErr w:type="spellStart"/>
      <w:r w:rsidRPr="000065AD">
        <w:rPr>
          <w:rFonts w:ascii="Book Antiqua" w:hAnsi="Book Antiqua" w:cs="Arial"/>
          <w:sz w:val="24"/>
          <w:szCs w:val="24"/>
          <w:shd w:val="clear" w:color="auto" w:fill="FFFCEB"/>
        </w:rPr>
        <w:t>fiancee</w:t>
      </w:r>
      <w:proofErr w:type="spellEnd"/>
      <w:r w:rsidRPr="000065AD">
        <w:rPr>
          <w:rFonts w:ascii="Book Antiqua" w:hAnsi="Book Antiqua" w:cs="Arial"/>
          <w:sz w:val="24"/>
          <w:szCs w:val="24"/>
          <w:shd w:val="clear" w:color="auto" w:fill="FFFCEB"/>
        </w:rPr>
        <w:t xml:space="preserve"> Alex), Will Schultz (girlfriend Ali), Jenny Schultz, and Drew Schultz; great grandchildren RJ &amp; Ian Smith, </w:t>
      </w:r>
      <w:proofErr w:type="spellStart"/>
      <w:r w:rsidRPr="000065AD">
        <w:rPr>
          <w:rFonts w:ascii="Book Antiqua" w:hAnsi="Book Antiqua" w:cs="Arial"/>
          <w:sz w:val="24"/>
          <w:szCs w:val="24"/>
          <w:shd w:val="clear" w:color="auto" w:fill="FFFCEB"/>
        </w:rPr>
        <w:t>Livvy</w:t>
      </w:r>
      <w:proofErr w:type="spellEnd"/>
      <w:r w:rsidRPr="000065AD">
        <w:rPr>
          <w:rFonts w:ascii="Book Antiqua" w:hAnsi="Book Antiqua" w:cs="Arial"/>
          <w:sz w:val="24"/>
          <w:szCs w:val="24"/>
          <w:shd w:val="clear" w:color="auto" w:fill="FFFCEB"/>
        </w:rPr>
        <w:t xml:space="preserve">, Grace, Katie, &amp; David Fisher, Nick, Ben, &amp; Johnny </w:t>
      </w:r>
      <w:proofErr w:type="spellStart"/>
      <w:r w:rsidRPr="000065AD">
        <w:rPr>
          <w:rFonts w:ascii="Book Antiqua" w:hAnsi="Book Antiqua" w:cs="Arial"/>
          <w:sz w:val="24"/>
          <w:szCs w:val="24"/>
          <w:shd w:val="clear" w:color="auto" w:fill="FFFCEB"/>
        </w:rPr>
        <w:t>Beckner</w:t>
      </w:r>
      <w:proofErr w:type="spellEnd"/>
      <w:r w:rsidRPr="000065AD">
        <w:rPr>
          <w:rFonts w:ascii="Book Antiqua" w:hAnsi="Book Antiqua" w:cs="Arial"/>
          <w:sz w:val="24"/>
          <w:szCs w:val="24"/>
          <w:shd w:val="clear" w:color="auto" w:fill="FFFCEB"/>
        </w:rPr>
        <w:t xml:space="preserve">, Brock, Cole &amp; </w:t>
      </w:r>
      <w:proofErr w:type="spellStart"/>
      <w:r w:rsidRPr="000065AD">
        <w:rPr>
          <w:rFonts w:ascii="Book Antiqua" w:hAnsi="Book Antiqua" w:cs="Arial"/>
          <w:sz w:val="24"/>
          <w:szCs w:val="24"/>
          <w:shd w:val="clear" w:color="auto" w:fill="FFFCEB"/>
        </w:rPr>
        <w:t>Alli</w:t>
      </w:r>
      <w:proofErr w:type="spellEnd"/>
      <w:r w:rsidRPr="000065AD">
        <w:rPr>
          <w:rFonts w:ascii="Book Antiqua" w:hAnsi="Book Antiqua" w:cs="Arial"/>
          <w:sz w:val="24"/>
          <w:szCs w:val="24"/>
          <w:shd w:val="clear" w:color="auto" w:fill="FFFCEB"/>
        </w:rPr>
        <w:t xml:space="preserve"> Baker, Mason &amp; Max Manley, Kennedy &amp; </w:t>
      </w:r>
      <w:proofErr w:type="spellStart"/>
      <w:r w:rsidRPr="000065AD">
        <w:rPr>
          <w:rFonts w:ascii="Book Antiqua" w:hAnsi="Book Antiqua" w:cs="Arial"/>
          <w:sz w:val="24"/>
          <w:szCs w:val="24"/>
          <w:shd w:val="clear" w:color="auto" w:fill="FFFCEB"/>
        </w:rPr>
        <w:t>Brynley</w:t>
      </w:r>
      <w:proofErr w:type="spellEnd"/>
      <w:r w:rsidRPr="000065AD">
        <w:rPr>
          <w:rFonts w:ascii="Book Antiqua" w:hAnsi="Book Antiqua" w:cs="Arial"/>
          <w:sz w:val="24"/>
          <w:szCs w:val="24"/>
          <w:shd w:val="clear" w:color="auto" w:fill="FFFCEB"/>
        </w:rPr>
        <w:t xml:space="preserve"> Haines, Cain &amp; Zeke </w:t>
      </w:r>
      <w:proofErr w:type="spellStart"/>
      <w:r w:rsidRPr="000065AD">
        <w:rPr>
          <w:rFonts w:ascii="Book Antiqua" w:hAnsi="Book Antiqua" w:cs="Arial"/>
          <w:sz w:val="24"/>
          <w:szCs w:val="24"/>
          <w:shd w:val="clear" w:color="auto" w:fill="FFFCEB"/>
        </w:rPr>
        <w:t>Workinger</w:t>
      </w:r>
      <w:proofErr w:type="spellEnd"/>
      <w:r w:rsidRPr="000065AD">
        <w:rPr>
          <w:rFonts w:ascii="Book Antiqua" w:hAnsi="Book Antiqua" w:cs="Arial"/>
          <w:sz w:val="24"/>
          <w:szCs w:val="24"/>
          <w:shd w:val="clear" w:color="auto" w:fill="FFFCEB"/>
        </w:rPr>
        <w:t xml:space="preserve">, and William </w:t>
      </w:r>
      <w:proofErr w:type="spellStart"/>
      <w:r w:rsidRPr="000065AD">
        <w:rPr>
          <w:rFonts w:ascii="Book Antiqua" w:hAnsi="Book Antiqua" w:cs="Arial"/>
          <w:sz w:val="24"/>
          <w:szCs w:val="24"/>
          <w:shd w:val="clear" w:color="auto" w:fill="FFFCEB"/>
        </w:rPr>
        <w:t>Workinger</w:t>
      </w:r>
      <w:proofErr w:type="spellEnd"/>
      <w:r w:rsidRPr="000065AD">
        <w:rPr>
          <w:rFonts w:ascii="Book Antiqua" w:hAnsi="Book Antiqua" w:cs="Arial"/>
          <w:sz w:val="24"/>
          <w:szCs w:val="24"/>
          <w:shd w:val="clear" w:color="auto" w:fill="FFFCEB"/>
        </w:rPr>
        <w:t>. Also with her marriage to John she gained 5 more children Deb (Randy) Landis, Jack, Don, Jim, and Randy Johnson; 5 grandchildren Nathan (Lindsey) Landis, Matt (</w:t>
      </w:r>
      <w:proofErr w:type="spellStart"/>
      <w:r w:rsidRPr="000065AD">
        <w:rPr>
          <w:rFonts w:ascii="Book Antiqua" w:hAnsi="Book Antiqua" w:cs="Arial"/>
          <w:sz w:val="24"/>
          <w:szCs w:val="24"/>
          <w:shd w:val="clear" w:color="auto" w:fill="FFFCEB"/>
        </w:rPr>
        <w:t>D'Erin</w:t>
      </w:r>
      <w:proofErr w:type="spellEnd"/>
      <w:r w:rsidRPr="000065AD">
        <w:rPr>
          <w:rFonts w:ascii="Book Antiqua" w:hAnsi="Book Antiqua" w:cs="Arial"/>
          <w:sz w:val="24"/>
          <w:szCs w:val="24"/>
          <w:shd w:val="clear" w:color="auto" w:fill="FFFCEB"/>
        </w:rPr>
        <w:t>) Landis, Missy (Andy) Henry, Jon Johnson (</w:t>
      </w:r>
      <w:proofErr w:type="spellStart"/>
      <w:r w:rsidRPr="000065AD">
        <w:rPr>
          <w:rFonts w:ascii="Book Antiqua" w:hAnsi="Book Antiqua" w:cs="Arial"/>
          <w:sz w:val="24"/>
          <w:szCs w:val="24"/>
          <w:shd w:val="clear" w:color="auto" w:fill="FFFCEB"/>
        </w:rPr>
        <w:t>fiancee</w:t>
      </w:r>
      <w:proofErr w:type="spellEnd"/>
      <w:r w:rsidRPr="000065AD">
        <w:rPr>
          <w:rFonts w:ascii="Book Antiqua" w:hAnsi="Book Antiqua" w:cs="Arial"/>
          <w:sz w:val="24"/>
          <w:szCs w:val="24"/>
          <w:shd w:val="clear" w:color="auto" w:fill="FFFCEB"/>
        </w:rPr>
        <w:t xml:space="preserve"> Meghan), and Megan Johnson; 3 great grandchildren Kinley Landis, Ezra &amp; Trace Henry. She was preceded in death by 2 brothers Wayne and Bob Riley, 2 sisters Neva Noll and Vivian </w:t>
      </w:r>
      <w:proofErr w:type="spellStart"/>
      <w:r w:rsidRPr="000065AD">
        <w:rPr>
          <w:rFonts w:ascii="Book Antiqua" w:hAnsi="Book Antiqua" w:cs="Arial"/>
          <w:sz w:val="24"/>
          <w:szCs w:val="24"/>
          <w:shd w:val="clear" w:color="auto" w:fill="FFFCEB"/>
        </w:rPr>
        <w:t>Tricker</w:t>
      </w:r>
      <w:proofErr w:type="spellEnd"/>
      <w:r w:rsidRPr="000065AD">
        <w:rPr>
          <w:rFonts w:ascii="Book Antiqua" w:hAnsi="Book Antiqua" w:cs="Arial"/>
          <w:sz w:val="24"/>
          <w:szCs w:val="24"/>
          <w:shd w:val="clear" w:color="auto" w:fill="FFFCEB"/>
        </w:rPr>
        <w:t>, and 2 sons-in-law Dave Fisher and DeWayne Haines.</w:t>
      </w:r>
      <w:r w:rsidRPr="000065AD">
        <w:rPr>
          <w:rStyle w:val="apple-converted-space"/>
          <w:rFonts w:ascii="Book Antiqua" w:hAnsi="Book Antiqua" w:cs="Arial"/>
          <w:sz w:val="24"/>
          <w:szCs w:val="24"/>
          <w:shd w:val="clear" w:color="auto" w:fill="FFFCEB"/>
        </w:rPr>
        <w:t> </w:t>
      </w:r>
      <w:r w:rsidRPr="000065AD">
        <w:rPr>
          <w:rFonts w:ascii="Book Antiqua" w:hAnsi="Book Antiqua" w:cs="Arial"/>
          <w:sz w:val="24"/>
          <w:szCs w:val="24"/>
        </w:rPr>
        <w:br/>
      </w:r>
      <w:r w:rsidRPr="000065AD">
        <w:rPr>
          <w:rFonts w:ascii="Book Antiqua" w:hAnsi="Book Antiqua" w:cs="Arial"/>
          <w:sz w:val="24"/>
          <w:szCs w:val="24"/>
          <w:shd w:val="clear" w:color="auto" w:fill="FFFCEB"/>
        </w:rPr>
        <w:t xml:space="preserve">   </w:t>
      </w:r>
      <w:r w:rsidRPr="000065AD">
        <w:rPr>
          <w:rFonts w:ascii="Book Antiqua" w:hAnsi="Book Antiqua" w:cs="Arial"/>
          <w:sz w:val="24"/>
          <w:szCs w:val="24"/>
          <w:shd w:val="clear" w:color="auto" w:fill="FFFCEB"/>
        </w:rPr>
        <w:t xml:space="preserve">Visitation will be from 2:00 - 8:00 p.m. on Saturday, January 3, 2015 at Haggard-Sefton &amp; </w:t>
      </w:r>
      <w:proofErr w:type="spellStart"/>
      <w:r w:rsidRPr="000065AD">
        <w:rPr>
          <w:rFonts w:ascii="Book Antiqua" w:hAnsi="Book Antiqua" w:cs="Arial"/>
          <w:sz w:val="24"/>
          <w:szCs w:val="24"/>
          <w:shd w:val="clear" w:color="auto" w:fill="FFFCEB"/>
        </w:rPr>
        <w:t>Hirschy</w:t>
      </w:r>
      <w:proofErr w:type="spellEnd"/>
      <w:r w:rsidRPr="000065AD">
        <w:rPr>
          <w:rFonts w:ascii="Book Antiqua" w:hAnsi="Book Antiqua" w:cs="Arial"/>
          <w:sz w:val="24"/>
          <w:szCs w:val="24"/>
          <w:shd w:val="clear" w:color="auto" w:fill="FFFCEB"/>
        </w:rPr>
        <w:t xml:space="preserve"> Funeral Home.</w:t>
      </w:r>
      <w:r w:rsidRPr="000065AD">
        <w:rPr>
          <w:rStyle w:val="apple-converted-space"/>
          <w:rFonts w:ascii="Book Antiqua" w:hAnsi="Book Antiqua" w:cs="Arial"/>
          <w:sz w:val="24"/>
          <w:szCs w:val="24"/>
          <w:shd w:val="clear" w:color="auto" w:fill="FFFCEB"/>
        </w:rPr>
        <w:t> </w:t>
      </w:r>
      <w:r w:rsidRPr="000065AD">
        <w:rPr>
          <w:rStyle w:val="apple-converted-space"/>
          <w:rFonts w:ascii="Book Antiqua" w:hAnsi="Book Antiqua" w:cs="Arial"/>
          <w:sz w:val="24"/>
          <w:szCs w:val="24"/>
          <w:shd w:val="clear" w:color="auto" w:fill="FFFCEB"/>
        </w:rPr>
        <w:t xml:space="preserve"> </w:t>
      </w:r>
      <w:r w:rsidRPr="000065AD">
        <w:rPr>
          <w:rFonts w:ascii="Book Antiqua" w:hAnsi="Book Antiqua" w:cs="Arial"/>
          <w:sz w:val="24"/>
          <w:szCs w:val="24"/>
          <w:shd w:val="clear" w:color="auto" w:fill="FFFCEB"/>
        </w:rPr>
        <w:t>Funeral Service will be held at 1:00 p.m. on Sunday, January 4, 2015 also at the funeral home with calling 1 hour prior to the service from 12:00 - 1:00 p.m. Officiating will be Pastor Ernie Suman and burial will take place in Decatur Cemetery.</w:t>
      </w:r>
      <w:r w:rsidRPr="000065AD">
        <w:rPr>
          <w:rStyle w:val="apple-converted-space"/>
          <w:rFonts w:ascii="Book Antiqua" w:hAnsi="Book Antiqua" w:cs="Arial"/>
          <w:sz w:val="24"/>
          <w:szCs w:val="24"/>
          <w:shd w:val="clear" w:color="auto" w:fill="FFFCEB"/>
        </w:rPr>
        <w:t> </w:t>
      </w:r>
      <w:r w:rsidRPr="000065AD">
        <w:rPr>
          <w:rFonts w:ascii="Book Antiqua" w:hAnsi="Book Antiqua" w:cs="Arial"/>
          <w:sz w:val="24"/>
          <w:szCs w:val="24"/>
        </w:rPr>
        <w:br/>
      </w:r>
      <w:r w:rsidRPr="000065AD">
        <w:rPr>
          <w:rFonts w:ascii="Book Antiqua" w:hAnsi="Book Antiqua" w:cs="Arial"/>
          <w:sz w:val="24"/>
          <w:szCs w:val="24"/>
          <w:shd w:val="clear" w:color="auto" w:fill="FFFCEB"/>
        </w:rPr>
        <w:t xml:space="preserve">   </w:t>
      </w:r>
      <w:r w:rsidRPr="000065AD">
        <w:rPr>
          <w:rFonts w:ascii="Book Antiqua" w:hAnsi="Book Antiqua" w:cs="Arial"/>
          <w:sz w:val="24"/>
          <w:szCs w:val="24"/>
          <w:shd w:val="clear" w:color="auto" w:fill="FFFCEB"/>
        </w:rPr>
        <w:t>Memorials may be made to Pleasant Mills U.M.C. or Shriners Hospitals for Children.</w:t>
      </w:r>
    </w:p>
    <w:p w:rsidR="000065AD" w:rsidRPr="000065AD" w:rsidRDefault="000065AD" w:rsidP="000065AD">
      <w:pPr>
        <w:spacing w:after="0" w:line="240" w:lineRule="auto"/>
        <w:rPr>
          <w:rFonts w:ascii="Book Antiqua" w:hAnsi="Book Antiqua" w:cs="Arial"/>
          <w:sz w:val="24"/>
          <w:szCs w:val="24"/>
          <w:shd w:val="clear" w:color="auto" w:fill="FFFCEB"/>
        </w:rPr>
      </w:pPr>
    </w:p>
    <w:p w:rsidR="000065AD" w:rsidRPr="000065AD" w:rsidRDefault="000065AD" w:rsidP="000065AD">
      <w:pPr>
        <w:spacing w:after="0" w:line="240" w:lineRule="auto"/>
        <w:rPr>
          <w:rFonts w:ascii="Book Antiqua" w:hAnsi="Book Antiqua"/>
          <w:b/>
          <w:sz w:val="24"/>
          <w:szCs w:val="24"/>
        </w:rPr>
      </w:pPr>
      <w:r w:rsidRPr="000065AD">
        <w:rPr>
          <w:rFonts w:ascii="Book Antiqua" w:hAnsi="Book Antiqua" w:cs="Arial"/>
          <w:b/>
          <w:sz w:val="24"/>
          <w:szCs w:val="24"/>
          <w:shd w:val="clear" w:color="auto" w:fill="FFFCEB"/>
        </w:rPr>
        <w:t xml:space="preserve">Haggard-Sefton &amp; </w:t>
      </w:r>
      <w:proofErr w:type="spellStart"/>
      <w:r w:rsidRPr="000065AD">
        <w:rPr>
          <w:rFonts w:ascii="Book Antiqua" w:hAnsi="Book Antiqua" w:cs="Arial"/>
          <w:b/>
          <w:sz w:val="24"/>
          <w:szCs w:val="24"/>
          <w:shd w:val="clear" w:color="auto" w:fill="FFFCEB"/>
        </w:rPr>
        <w:t>Hirschy</w:t>
      </w:r>
      <w:proofErr w:type="spellEnd"/>
      <w:r w:rsidRPr="000065AD">
        <w:rPr>
          <w:rFonts w:ascii="Book Antiqua" w:hAnsi="Book Antiqua" w:cs="Arial"/>
          <w:b/>
          <w:sz w:val="24"/>
          <w:szCs w:val="24"/>
          <w:shd w:val="clear" w:color="auto" w:fill="FFFCEB"/>
        </w:rPr>
        <w:t xml:space="preserve"> Funeral Home online obit (accessed 6/2/2017)</w:t>
      </w:r>
    </w:p>
    <w:sectPr w:rsidR="000065AD" w:rsidRPr="000065AD" w:rsidSect="0049128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8C"/>
    <w:rsid w:val="000065AD"/>
    <w:rsid w:val="00390DD6"/>
    <w:rsid w:val="00491283"/>
    <w:rsid w:val="0066228C"/>
    <w:rsid w:val="007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65AD"/>
  </w:style>
  <w:style w:type="paragraph" w:styleId="BalloonText">
    <w:name w:val="Balloon Text"/>
    <w:basedOn w:val="Normal"/>
    <w:link w:val="BalloonTextChar"/>
    <w:uiPriority w:val="99"/>
    <w:semiHidden/>
    <w:unhideWhenUsed/>
    <w:rsid w:val="00491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65AD"/>
  </w:style>
  <w:style w:type="paragraph" w:styleId="BalloonText">
    <w:name w:val="Balloon Text"/>
    <w:basedOn w:val="Normal"/>
    <w:link w:val="BalloonTextChar"/>
    <w:uiPriority w:val="99"/>
    <w:semiHidden/>
    <w:unhideWhenUsed/>
    <w:rsid w:val="00491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2017-03-27T23:34:00Z</dcterms:created>
  <dcterms:modified xsi:type="dcterms:W3CDTF">2017-06-03T05:13:00Z</dcterms:modified>
</cp:coreProperties>
</file>