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Pr="00D35B3B" w:rsidRDefault="00B321DC" w:rsidP="00D35B3B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Hannah Naomi (Moore) Bisel</w:t>
      </w:r>
    </w:p>
    <w:p w:rsidR="00D35B3B" w:rsidRPr="00D35B3B" w:rsidRDefault="00B321DC" w:rsidP="00D35B3B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11, 1857 – September 11, 1909</w:t>
      </w:r>
    </w:p>
    <w:p w:rsidR="00D35B3B" w:rsidRDefault="00B321DC" w:rsidP="00D35B3B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82714" cy="2954896"/>
            <wp:effectExtent l="0" t="0" r="8255" b="0"/>
            <wp:docPr id="8" name="Picture 8" descr="F:\Indiana\Jay Co\Bluff Point - BOOK\B\Bisel, Abraham &amp; Han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ndiana\Jay Co\Bluff Point - BOOK\B\Bisel, Abraham &amp; Hann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89" cy="29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FA" w:rsidRDefault="00033EFA" w:rsidP="00A625A8">
      <w:pPr>
        <w:contextualSpacing/>
        <w:rPr>
          <w:rFonts w:ascii="Book Antiqua" w:hAnsi="Book Antiqua" w:cs="Times New Roman"/>
          <w:sz w:val="24"/>
          <w:szCs w:val="24"/>
        </w:rPr>
      </w:pPr>
    </w:p>
    <w:p w:rsidR="00E525C8" w:rsidRPr="00033EFA" w:rsidRDefault="00B321DC" w:rsidP="00A625A8">
      <w:pPr>
        <w:contextualSpacing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033EFA">
        <w:rPr>
          <w:rFonts w:ascii="Book Antiqua" w:hAnsi="Book Antiqua" w:cs="Times New Roman"/>
          <w:sz w:val="24"/>
          <w:szCs w:val="24"/>
        </w:rPr>
        <w:t>Third Stroke Proved Fatal</w:t>
      </w:r>
    </w:p>
    <w:p w:rsidR="00B321DC" w:rsidRPr="00033EFA" w:rsidRDefault="00B321DC" w:rsidP="00A625A8">
      <w:pPr>
        <w:contextualSpacing/>
        <w:rPr>
          <w:rFonts w:ascii="Book Antiqua" w:hAnsi="Book Antiqua" w:cs="Times New Roman"/>
          <w:sz w:val="24"/>
          <w:szCs w:val="24"/>
        </w:rPr>
      </w:pPr>
      <w:r w:rsidRPr="00033EFA">
        <w:rPr>
          <w:rFonts w:ascii="Book Antiqua" w:hAnsi="Book Antiqua" w:cs="Times New Roman"/>
          <w:sz w:val="24"/>
          <w:szCs w:val="24"/>
        </w:rPr>
        <w:t>Death Saturday Evening Came to the Relief of Mrs. Abraham Bisel</w:t>
      </w:r>
    </w:p>
    <w:p w:rsidR="00B321DC" w:rsidRPr="00033EFA" w:rsidRDefault="00B321DC" w:rsidP="00A625A8">
      <w:pPr>
        <w:contextualSpacing/>
        <w:rPr>
          <w:rFonts w:ascii="Book Antiqua" w:hAnsi="Book Antiqua" w:cs="Times New Roman"/>
          <w:sz w:val="24"/>
          <w:szCs w:val="24"/>
        </w:rPr>
      </w:pPr>
    </w:p>
    <w:p w:rsidR="00B321DC" w:rsidRPr="00033EFA" w:rsidRDefault="00B321DC" w:rsidP="00A625A8">
      <w:pPr>
        <w:contextualSpacing/>
        <w:rPr>
          <w:rFonts w:ascii="Book Antiqua" w:hAnsi="Book Antiqua" w:cs="Times New Roman"/>
          <w:sz w:val="24"/>
          <w:szCs w:val="24"/>
        </w:rPr>
      </w:pPr>
      <w:r w:rsidRPr="00033EFA">
        <w:rPr>
          <w:rFonts w:ascii="Book Antiqua" w:hAnsi="Book Antiqua" w:cs="Times New Roman"/>
          <w:sz w:val="24"/>
          <w:szCs w:val="24"/>
        </w:rPr>
        <w:t xml:space="preserve">   Following a third stroke of paralysis suffered Friday evening, Mrs. Hannah Naomi Bisel, 52, wife of Abraham Bisel of three miles northwest of this city, died at her home at 6 o’clock Saturday evening. Her condition from the time of the third stroke continued critical to the end.</w:t>
      </w:r>
    </w:p>
    <w:p w:rsidR="00B321DC" w:rsidRPr="00033EFA" w:rsidRDefault="00B321DC" w:rsidP="00A625A8">
      <w:pPr>
        <w:contextualSpacing/>
        <w:rPr>
          <w:rFonts w:ascii="Book Antiqua" w:hAnsi="Book Antiqua" w:cs="Times New Roman"/>
          <w:sz w:val="24"/>
          <w:szCs w:val="24"/>
        </w:rPr>
      </w:pPr>
      <w:r w:rsidRPr="00033EFA">
        <w:rPr>
          <w:rFonts w:ascii="Book Antiqua" w:hAnsi="Book Antiqua" w:cs="Times New Roman"/>
          <w:sz w:val="24"/>
          <w:szCs w:val="24"/>
        </w:rPr>
        <w:t xml:space="preserve">   Mrs. Bisel was the daughter of Henry and Sarah Moore and was born at Bluff Point, June 11, 1857. </w:t>
      </w:r>
    </w:p>
    <w:p w:rsidR="00B321DC" w:rsidRPr="00033EFA" w:rsidRDefault="00B321DC" w:rsidP="00A625A8">
      <w:pPr>
        <w:contextualSpacing/>
        <w:rPr>
          <w:rFonts w:ascii="Book Antiqua" w:hAnsi="Book Antiqua" w:cs="Times New Roman"/>
          <w:sz w:val="24"/>
          <w:szCs w:val="24"/>
        </w:rPr>
      </w:pPr>
      <w:r w:rsidRPr="00033EFA">
        <w:rPr>
          <w:rFonts w:ascii="Book Antiqua" w:hAnsi="Book Antiqua" w:cs="Times New Roman"/>
          <w:sz w:val="24"/>
          <w:szCs w:val="24"/>
        </w:rPr>
        <w:t xml:space="preserve">   She is survived by her husband and three children, Clifford of New Castle; Effie and Elnora, both still at home. Several brothers and sisters are also left.</w:t>
      </w:r>
    </w:p>
    <w:p w:rsidR="00B321DC" w:rsidRPr="00033EFA" w:rsidRDefault="00B321DC" w:rsidP="00A625A8">
      <w:pPr>
        <w:contextualSpacing/>
        <w:rPr>
          <w:rFonts w:ascii="Book Antiqua" w:hAnsi="Book Antiqua" w:cs="Times New Roman"/>
          <w:sz w:val="24"/>
          <w:szCs w:val="24"/>
        </w:rPr>
      </w:pPr>
      <w:r w:rsidRPr="00033EFA">
        <w:rPr>
          <w:rFonts w:ascii="Book Antiqua" w:hAnsi="Book Antiqua" w:cs="Times New Roman"/>
          <w:sz w:val="24"/>
          <w:szCs w:val="24"/>
        </w:rPr>
        <w:t xml:space="preserve">   Short funeral services will be held at the home Tuesday morning at 11 o’clock. Public services will be held in the afternoon at 2:30 o’clock at Bluff Point, being followed by interment at the same place.</w:t>
      </w:r>
    </w:p>
    <w:p w:rsidR="00A625A8" w:rsidRPr="00033EFA" w:rsidRDefault="00A625A8" w:rsidP="00A625A8">
      <w:pPr>
        <w:contextualSpacing/>
        <w:rPr>
          <w:rFonts w:ascii="Book Antiqua" w:hAnsi="Book Antiqua" w:cs="Times New Roman"/>
          <w:sz w:val="24"/>
          <w:szCs w:val="24"/>
        </w:rPr>
      </w:pPr>
    </w:p>
    <w:p w:rsidR="00235290" w:rsidRPr="00033EFA" w:rsidRDefault="00235290" w:rsidP="00235290">
      <w:pPr>
        <w:contextualSpacing/>
        <w:rPr>
          <w:rFonts w:ascii="Book Antiqua" w:hAnsi="Book Antiqua" w:cs="Times New Roman"/>
          <w:b/>
          <w:sz w:val="24"/>
          <w:szCs w:val="24"/>
        </w:rPr>
      </w:pPr>
      <w:r w:rsidRPr="00033EFA">
        <w:rPr>
          <w:rFonts w:ascii="Book Antiqua" w:hAnsi="Book Antiqua" w:cs="Times New Roman"/>
          <w:b/>
          <w:sz w:val="24"/>
          <w:szCs w:val="24"/>
        </w:rPr>
        <w:t>The Commercial Review</w:t>
      </w:r>
      <w:r w:rsidR="00033EFA" w:rsidRPr="00033EFA">
        <w:rPr>
          <w:rFonts w:ascii="Book Antiqua" w:hAnsi="Book Antiqua" w:cs="Times New Roman"/>
          <w:b/>
          <w:sz w:val="24"/>
          <w:szCs w:val="24"/>
        </w:rPr>
        <w:t xml:space="preserve">, Portland, IN; </w:t>
      </w:r>
      <w:r w:rsidR="00E525C8" w:rsidRPr="00033EFA">
        <w:rPr>
          <w:rFonts w:ascii="Book Antiqua" w:hAnsi="Book Antiqua" w:cs="Times New Roman"/>
          <w:b/>
          <w:sz w:val="24"/>
          <w:szCs w:val="24"/>
        </w:rPr>
        <w:t xml:space="preserve">September </w:t>
      </w:r>
      <w:r w:rsidR="00B321DC" w:rsidRPr="00033EFA">
        <w:rPr>
          <w:rFonts w:ascii="Book Antiqua" w:hAnsi="Book Antiqua" w:cs="Times New Roman"/>
          <w:b/>
          <w:sz w:val="24"/>
          <w:szCs w:val="24"/>
        </w:rPr>
        <w:t>13, 1909</w:t>
      </w:r>
    </w:p>
    <w:p w:rsidR="00033EFA" w:rsidRPr="00033EFA" w:rsidRDefault="00033EFA" w:rsidP="00235290">
      <w:pPr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033EFA" w:rsidRPr="00033EFA" w:rsidRDefault="00033EFA" w:rsidP="00235290">
      <w:pPr>
        <w:contextualSpacing/>
        <w:rPr>
          <w:rFonts w:ascii="Book Antiqua" w:hAnsi="Book Antiqua"/>
          <w:b/>
          <w:sz w:val="24"/>
          <w:szCs w:val="24"/>
        </w:rPr>
      </w:pPr>
      <w:r w:rsidRPr="00033EFA">
        <w:rPr>
          <w:rFonts w:ascii="Book Antiqua" w:hAnsi="Book Antiqua" w:cs="Times New Roman"/>
          <w:b/>
          <w:sz w:val="24"/>
          <w:szCs w:val="24"/>
        </w:rPr>
        <w:t>Contributed by Jim Cox</w:t>
      </w:r>
    </w:p>
    <w:sectPr w:rsidR="00033EFA" w:rsidRPr="0003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3B"/>
    <w:rsid w:val="00033EFA"/>
    <w:rsid w:val="00066087"/>
    <w:rsid w:val="000D44E9"/>
    <w:rsid w:val="001E5E6E"/>
    <w:rsid w:val="00235290"/>
    <w:rsid w:val="003F7F6B"/>
    <w:rsid w:val="004C4886"/>
    <w:rsid w:val="004E7C0E"/>
    <w:rsid w:val="005A53D3"/>
    <w:rsid w:val="007E7C52"/>
    <w:rsid w:val="008D4D2B"/>
    <w:rsid w:val="00A625A8"/>
    <w:rsid w:val="00B321DC"/>
    <w:rsid w:val="00B55454"/>
    <w:rsid w:val="00C95CB0"/>
    <w:rsid w:val="00D35B3B"/>
    <w:rsid w:val="00E16677"/>
    <w:rsid w:val="00E525C8"/>
    <w:rsid w:val="00F05F77"/>
    <w:rsid w:val="00F108B3"/>
    <w:rsid w:val="00F27C02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2CEB-DFAD-4349-9A69-201AE45F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2016-10-18T23:32:00Z</dcterms:created>
  <dcterms:modified xsi:type="dcterms:W3CDTF">2016-10-19T00:44:00Z</dcterms:modified>
</cp:coreProperties>
</file>