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F613C4" w:rsidP="00F613C4">
      <w:pPr>
        <w:jc w:val="center"/>
        <w:rPr>
          <w:rFonts w:ascii="Book Antiqua" w:hAnsi="Book Antiqua"/>
          <w:sz w:val="40"/>
          <w:szCs w:val="40"/>
        </w:rPr>
      </w:pPr>
      <w:r>
        <w:rPr>
          <w:rFonts w:ascii="Book Antiqua" w:hAnsi="Book Antiqua"/>
          <w:sz w:val="40"/>
          <w:szCs w:val="40"/>
        </w:rPr>
        <w:t>Ricky W. Callahan</w:t>
      </w:r>
    </w:p>
    <w:p w:rsidR="00F613C4" w:rsidRDefault="00F613C4" w:rsidP="00F613C4">
      <w:pPr>
        <w:jc w:val="center"/>
        <w:rPr>
          <w:rFonts w:ascii="Book Antiqua" w:hAnsi="Book Antiqua"/>
          <w:sz w:val="40"/>
          <w:szCs w:val="40"/>
        </w:rPr>
      </w:pPr>
      <w:r>
        <w:rPr>
          <w:rFonts w:ascii="Book Antiqua" w:hAnsi="Book Antiqua"/>
          <w:sz w:val="40"/>
          <w:szCs w:val="40"/>
        </w:rPr>
        <w:t>June 5, 1957 – May 12, 2005</w:t>
      </w:r>
    </w:p>
    <w:p w:rsidR="00F613C4" w:rsidRDefault="00F613C4" w:rsidP="00F613C4">
      <w:pPr>
        <w:jc w:val="center"/>
        <w:rPr>
          <w:rFonts w:ascii="Book Antiqua" w:hAnsi="Book Antiqua"/>
          <w:sz w:val="40"/>
          <w:szCs w:val="40"/>
        </w:rPr>
      </w:pPr>
      <w:bookmarkStart w:id="0" w:name="_GoBack"/>
      <w:r>
        <w:rPr>
          <w:rFonts w:ascii="Book Antiqua" w:hAnsi="Book Antiqua"/>
          <w:noProof/>
          <w:sz w:val="40"/>
          <w:szCs w:val="40"/>
        </w:rPr>
        <w:drawing>
          <wp:inline distT="0" distB="0" distL="0" distR="0" wp14:anchorId="72C87EF0" wp14:editId="10BAC27D">
            <wp:extent cx="3662063"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ahan, Ricky &amp; Susie.JPG"/>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666723" cy="2288909"/>
                    </a:xfrm>
                    <a:prstGeom prst="rect">
                      <a:avLst/>
                    </a:prstGeom>
                  </pic:spPr>
                </pic:pic>
              </a:graphicData>
            </a:graphic>
          </wp:inline>
        </w:drawing>
      </w:r>
      <w:bookmarkEnd w:id="0"/>
    </w:p>
    <w:p w:rsidR="00F613C4" w:rsidRPr="0058576F" w:rsidRDefault="00F613C4" w:rsidP="00F613C4">
      <w:pPr>
        <w:contextualSpacing/>
        <w:rPr>
          <w:rFonts w:ascii="Book Antiqua" w:hAnsi="Book Antiqua"/>
          <w:sz w:val="24"/>
          <w:szCs w:val="24"/>
        </w:rPr>
      </w:pPr>
      <w:r w:rsidRPr="0058576F">
        <w:rPr>
          <w:rFonts w:ascii="Book Antiqua" w:hAnsi="Book Antiqua"/>
          <w:sz w:val="24"/>
          <w:szCs w:val="24"/>
        </w:rPr>
        <w:t xml:space="preserve">   Rick W. Callahan, 48, a former resident of Pennville and current resident of Portland, died Friday at the Ball Memorial Hospital, Muncie, following an extended illness.</w:t>
      </w:r>
    </w:p>
    <w:p w:rsidR="00F613C4" w:rsidRPr="0058576F" w:rsidRDefault="00F613C4" w:rsidP="00F613C4">
      <w:pPr>
        <w:contextualSpacing/>
        <w:rPr>
          <w:rFonts w:ascii="Book Antiqua" w:hAnsi="Book Antiqua"/>
          <w:sz w:val="24"/>
          <w:szCs w:val="24"/>
        </w:rPr>
      </w:pPr>
      <w:r w:rsidRPr="0058576F">
        <w:rPr>
          <w:rFonts w:ascii="Book Antiqua" w:hAnsi="Book Antiqua"/>
          <w:sz w:val="24"/>
          <w:szCs w:val="24"/>
        </w:rPr>
        <w:t xml:space="preserve">   Born June 5, 1957 in Norton, Va., he was the son of Homer and Deanna (Terry) Callahan. He married Susan Lee on May 19, 2000. She survives.</w:t>
      </w:r>
    </w:p>
    <w:p w:rsidR="00F613C4" w:rsidRPr="0058576F" w:rsidRDefault="00F613C4" w:rsidP="00F613C4">
      <w:pPr>
        <w:contextualSpacing/>
        <w:rPr>
          <w:rFonts w:ascii="Book Antiqua" w:hAnsi="Book Antiqua"/>
          <w:sz w:val="24"/>
          <w:szCs w:val="24"/>
        </w:rPr>
      </w:pPr>
      <w:r w:rsidRPr="0058576F">
        <w:rPr>
          <w:rFonts w:ascii="Book Antiqua" w:hAnsi="Book Antiqua"/>
          <w:sz w:val="24"/>
          <w:szCs w:val="24"/>
        </w:rPr>
        <w:t xml:space="preserve">   He was employed by Gold Shield in Decatur as a supervisor for 12 years and Tyson Mexican Original in Portland as a supervisor for four years.</w:t>
      </w:r>
    </w:p>
    <w:p w:rsidR="00F613C4" w:rsidRPr="0058576F" w:rsidRDefault="00F613C4" w:rsidP="00F613C4">
      <w:pPr>
        <w:contextualSpacing/>
        <w:rPr>
          <w:rFonts w:ascii="Book Antiqua" w:hAnsi="Book Antiqua"/>
          <w:sz w:val="24"/>
          <w:szCs w:val="24"/>
        </w:rPr>
      </w:pPr>
      <w:r w:rsidRPr="0058576F">
        <w:rPr>
          <w:rFonts w:ascii="Book Antiqua" w:hAnsi="Book Antiqua"/>
          <w:sz w:val="24"/>
          <w:szCs w:val="24"/>
        </w:rPr>
        <w:t xml:space="preserve">   Surviving in addition to his wife are his mother, Deanna Butler, Vernon Hill, Va.</w:t>
      </w:r>
      <w:proofErr w:type="gramStart"/>
      <w:r w:rsidRPr="0058576F">
        <w:rPr>
          <w:rFonts w:ascii="Book Antiqua" w:hAnsi="Book Antiqua"/>
          <w:sz w:val="24"/>
          <w:szCs w:val="24"/>
        </w:rPr>
        <w:t>,;</w:t>
      </w:r>
      <w:proofErr w:type="gramEnd"/>
      <w:r w:rsidRPr="0058576F">
        <w:rPr>
          <w:rFonts w:ascii="Book Antiqua" w:hAnsi="Book Antiqua"/>
          <w:sz w:val="24"/>
          <w:szCs w:val="24"/>
        </w:rPr>
        <w:t xml:space="preserve"> a daughter Tara McIntire, Portland; a son, </w:t>
      </w:r>
      <w:r w:rsidR="005A74A2" w:rsidRPr="0058576F">
        <w:rPr>
          <w:rFonts w:ascii="Book Antiqua" w:hAnsi="Book Antiqua"/>
          <w:sz w:val="24"/>
          <w:szCs w:val="24"/>
        </w:rPr>
        <w:t>Travis</w:t>
      </w:r>
      <w:r w:rsidRPr="0058576F">
        <w:rPr>
          <w:rFonts w:ascii="Book Antiqua" w:hAnsi="Book Antiqua"/>
          <w:sz w:val="24"/>
          <w:szCs w:val="24"/>
        </w:rPr>
        <w:t xml:space="preserve"> Callahan, Pennville; two sisters, Mrs. Samuel (Linda C.) Phillips, Marion, N.C</w:t>
      </w:r>
      <w:proofErr w:type="gramStart"/>
      <w:r w:rsidR="005A74A2" w:rsidRPr="0058576F">
        <w:rPr>
          <w:rFonts w:ascii="Book Antiqua" w:hAnsi="Book Antiqua"/>
          <w:sz w:val="24"/>
          <w:szCs w:val="24"/>
        </w:rPr>
        <w:t>;</w:t>
      </w:r>
      <w:r w:rsidRPr="0058576F">
        <w:rPr>
          <w:rFonts w:ascii="Book Antiqua" w:hAnsi="Book Antiqua"/>
          <w:sz w:val="24"/>
          <w:szCs w:val="24"/>
        </w:rPr>
        <w:t>.</w:t>
      </w:r>
      <w:proofErr w:type="gramEnd"/>
      <w:r w:rsidRPr="0058576F">
        <w:rPr>
          <w:rFonts w:ascii="Book Antiqua" w:hAnsi="Book Antiqua"/>
          <w:sz w:val="24"/>
          <w:szCs w:val="24"/>
        </w:rPr>
        <w:t xml:space="preserve"> </w:t>
      </w:r>
      <w:proofErr w:type="gramStart"/>
      <w:r w:rsidRPr="0058576F">
        <w:rPr>
          <w:rFonts w:ascii="Book Antiqua" w:hAnsi="Book Antiqua"/>
          <w:sz w:val="24"/>
          <w:szCs w:val="24"/>
        </w:rPr>
        <w:t>and</w:t>
      </w:r>
      <w:proofErr w:type="gramEnd"/>
      <w:r w:rsidRPr="0058576F">
        <w:rPr>
          <w:rFonts w:ascii="Book Antiqua" w:hAnsi="Book Antiqua"/>
          <w:sz w:val="24"/>
          <w:szCs w:val="24"/>
        </w:rPr>
        <w:t xml:space="preserve"> Glenda F. Huss, Pennville; his grandparents, William and Eva Terry, Vernon Hill, Va.; and three grandchildren.</w:t>
      </w:r>
    </w:p>
    <w:p w:rsidR="00F613C4" w:rsidRPr="0058576F" w:rsidRDefault="00F613C4" w:rsidP="00F613C4">
      <w:pPr>
        <w:contextualSpacing/>
        <w:rPr>
          <w:rFonts w:ascii="Book Antiqua" w:hAnsi="Book Antiqua"/>
          <w:sz w:val="24"/>
          <w:szCs w:val="24"/>
        </w:rPr>
      </w:pPr>
      <w:r w:rsidRPr="0058576F">
        <w:rPr>
          <w:rFonts w:ascii="Book Antiqua" w:hAnsi="Book Antiqua"/>
          <w:sz w:val="24"/>
          <w:szCs w:val="24"/>
        </w:rPr>
        <w:t xml:space="preserve">   Services will be held at 11 am Tuesday in Portland Chapel of the Williamson and Spencer Funeral Home. Pastor Clarence Baker will officiate and burial will be in the Bluff Point Cemetery, south of Portland.</w:t>
      </w:r>
    </w:p>
    <w:p w:rsidR="00F613C4" w:rsidRPr="0058576F" w:rsidRDefault="00F613C4" w:rsidP="00F613C4">
      <w:pPr>
        <w:contextualSpacing/>
        <w:rPr>
          <w:rFonts w:ascii="Book Antiqua" w:hAnsi="Book Antiqua"/>
          <w:sz w:val="24"/>
          <w:szCs w:val="24"/>
        </w:rPr>
      </w:pPr>
      <w:r w:rsidRPr="0058576F">
        <w:rPr>
          <w:rFonts w:ascii="Book Antiqua" w:hAnsi="Book Antiqua"/>
          <w:sz w:val="24"/>
          <w:szCs w:val="24"/>
        </w:rPr>
        <w:t xml:space="preserve">   Friends may call at the funeral home on Monday from 2-7 pm. Memorials may be directed toward the Jay County Cancer Society.</w:t>
      </w:r>
    </w:p>
    <w:p w:rsidR="00F613C4" w:rsidRPr="0058576F" w:rsidRDefault="00F613C4" w:rsidP="00F613C4">
      <w:pPr>
        <w:contextualSpacing/>
        <w:rPr>
          <w:rFonts w:ascii="Book Antiqua" w:hAnsi="Book Antiqua"/>
          <w:sz w:val="24"/>
          <w:szCs w:val="24"/>
        </w:rPr>
      </w:pPr>
    </w:p>
    <w:p w:rsidR="00F613C4" w:rsidRPr="0058576F" w:rsidRDefault="00F613C4" w:rsidP="00F613C4">
      <w:pPr>
        <w:contextualSpacing/>
        <w:rPr>
          <w:rFonts w:ascii="Book Antiqua" w:hAnsi="Book Antiqua"/>
          <w:b/>
          <w:sz w:val="24"/>
          <w:szCs w:val="24"/>
        </w:rPr>
      </w:pPr>
      <w:r w:rsidRPr="0058576F">
        <w:rPr>
          <w:rFonts w:ascii="Book Antiqua" w:hAnsi="Book Antiqua"/>
          <w:b/>
          <w:sz w:val="24"/>
          <w:szCs w:val="24"/>
        </w:rPr>
        <w:t>Commercial Review</w:t>
      </w:r>
      <w:r w:rsidR="0058576F" w:rsidRPr="0058576F">
        <w:rPr>
          <w:rFonts w:ascii="Book Antiqua" w:hAnsi="Book Antiqua"/>
          <w:b/>
          <w:sz w:val="24"/>
          <w:szCs w:val="24"/>
        </w:rPr>
        <w:t xml:space="preserve">, Portland, IN; </w:t>
      </w:r>
      <w:r w:rsidRPr="0058576F">
        <w:rPr>
          <w:rFonts w:ascii="Book Antiqua" w:hAnsi="Book Antiqua"/>
          <w:b/>
          <w:sz w:val="24"/>
          <w:szCs w:val="24"/>
        </w:rPr>
        <w:t>May 15, 2005</w:t>
      </w:r>
    </w:p>
    <w:p w:rsidR="0058576F" w:rsidRPr="0058576F" w:rsidRDefault="0058576F" w:rsidP="00F613C4">
      <w:pPr>
        <w:contextualSpacing/>
        <w:rPr>
          <w:rFonts w:ascii="Book Antiqua" w:hAnsi="Book Antiqua"/>
          <w:b/>
          <w:sz w:val="24"/>
          <w:szCs w:val="24"/>
        </w:rPr>
      </w:pPr>
    </w:p>
    <w:p w:rsidR="0058576F" w:rsidRPr="0058576F" w:rsidRDefault="0058576F" w:rsidP="00F613C4">
      <w:pPr>
        <w:contextualSpacing/>
        <w:rPr>
          <w:rFonts w:ascii="Book Antiqua" w:hAnsi="Book Antiqua"/>
          <w:b/>
          <w:sz w:val="24"/>
          <w:szCs w:val="24"/>
        </w:rPr>
      </w:pPr>
      <w:r w:rsidRPr="0058576F">
        <w:rPr>
          <w:rFonts w:ascii="Book Antiqua" w:hAnsi="Book Antiqua"/>
          <w:b/>
          <w:sz w:val="24"/>
          <w:szCs w:val="24"/>
        </w:rPr>
        <w:t>Contributed by Jim Cox</w:t>
      </w:r>
    </w:p>
    <w:sectPr w:rsidR="0058576F" w:rsidRPr="00585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C4"/>
    <w:rsid w:val="000D44E9"/>
    <w:rsid w:val="001E5E6E"/>
    <w:rsid w:val="004C4886"/>
    <w:rsid w:val="005004F4"/>
    <w:rsid w:val="0058576F"/>
    <w:rsid w:val="005A74A2"/>
    <w:rsid w:val="007E7C52"/>
    <w:rsid w:val="00B55454"/>
    <w:rsid w:val="00C95CB0"/>
    <w:rsid w:val="00E16677"/>
    <w:rsid w:val="00F05F77"/>
    <w:rsid w:val="00F108B3"/>
    <w:rsid w:val="00F27C02"/>
    <w:rsid w:val="00F6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2</cp:revision>
  <dcterms:created xsi:type="dcterms:W3CDTF">2016-10-20T18:46:00Z</dcterms:created>
  <dcterms:modified xsi:type="dcterms:W3CDTF">2016-10-20T18:46:00Z</dcterms:modified>
</cp:coreProperties>
</file>