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67388" w:rsidP="00B57F7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Grace </w:t>
      </w:r>
      <w:proofErr w:type="spellStart"/>
      <w:r>
        <w:rPr>
          <w:rFonts w:ascii="Book Antiqua" w:hAnsi="Book Antiqua"/>
          <w:sz w:val="40"/>
          <w:szCs w:val="40"/>
        </w:rPr>
        <w:t>Elwina</w:t>
      </w:r>
      <w:proofErr w:type="spellEnd"/>
      <w:r>
        <w:rPr>
          <w:rFonts w:ascii="Book Antiqua" w:hAnsi="Book Antiqua"/>
          <w:sz w:val="40"/>
          <w:szCs w:val="40"/>
        </w:rPr>
        <w:t xml:space="preserve"> (Cook)</w:t>
      </w:r>
      <w:r w:rsidR="00FC30E6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FC30E6">
        <w:rPr>
          <w:rFonts w:ascii="Book Antiqua" w:hAnsi="Book Antiqua"/>
          <w:sz w:val="40"/>
          <w:szCs w:val="40"/>
        </w:rPr>
        <w:t>Garringer</w:t>
      </w:r>
      <w:proofErr w:type="spellEnd"/>
    </w:p>
    <w:p w:rsidR="00B57F76" w:rsidRDefault="00967388" w:rsidP="00B57F7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8, 1885 – January 21, 1956</w:t>
      </w:r>
    </w:p>
    <w:p w:rsidR="00147F4D" w:rsidRDefault="00015F52" w:rsidP="00B57F7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594360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ringer, Grace &amp; Arc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F52" w:rsidRPr="00AE5A63" w:rsidRDefault="00967388" w:rsidP="00015F52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r w:rsidRPr="00AE5A63">
        <w:rPr>
          <w:rFonts w:ascii="Book Antiqua" w:hAnsi="Book Antiqua"/>
          <w:sz w:val="24"/>
          <w:szCs w:val="24"/>
        </w:rPr>
        <w:t>Mrs. Grace Garringer Funeral Set Tuesday</w:t>
      </w:r>
    </w:p>
    <w:p w:rsidR="00967388" w:rsidRPr="00AE5A63" w:rsidRDefault="00967388" w:rsidP="00015F52">
      <w:pPr>
        <w:spacing w:after="0"/>
        <w:rPr>
          <w:rFonts w:ascii="Book Antiqua" w:hAnsi="Book Antiqua"/>
          <w:sz w:val="24"/>
          <w:szCs w:val="24"/>
        </w:rPr>
      </w:pPr>
    </w:p>
    <w:p w:rsidR="00967388" w:rsidRPr="00AE5A63" w:rsidRDefault="00967388" w:rsidP="00015F52">
      <w:pPr>
        <w:spacing w:after="0"/>
        <w:rPr>
          <w:rFonts w:ascii="Book Antiqua" w:hAnsi="Book Antiqua"/>
          <w:sz w:val="24"/>
          <w:szCs w:val="24"/>
        </w:rPr>
      </w:pPr>
      <w:r w:rsidRPr="00AE5A63">
        <w:rPr>
          <w:rFonts w:ascii="Book Antiqua" w:hAnsi="Book Antiqua"/>
          <w:sz w:val="24"/>
          <w:szCs w:val="24"/>
        </w:rPr>
        <w:t xml:space="preserve">   Funeral services for Mrs. Grace Garringer, 70, will be at 1:30 pm Tuesday at the Zoar Church, Rev. J. H. </w:t>
      </w:r>
      <w:proofErr w:type="spellStart"/>
      <w:r w:rsidRPr="00AE5A63">
        <w:rPr>
          <w:rFonts w:ascii="Book Antiqua" w:hAnsi="Book Antiqua"/>
          <w:sz w:val="24"/>
          <w:szCs w:val="24"/>
        </w:rPr>
        <w:t>Nall</w:t>
      </w:r>
      <w:proofErr w:type="spellEnd"/>
      <w:r w:rsidRPr="00AE5A63">
        <w:rPr>
          <w:rFonts w:ascii="Book Antiqua" w:hAnsi="Book Antiqua"/>
          <w:sz w:val="24"/>
          <w:szCs w:val="24"/>
        </w:rPr>
        <w:t xml:space="preserve"> and Rev. Robert Bisel will officiate and interment will be in the Bluff Point Cemetery. Friends may call at the Williamson Funeral Home.</w:t>
      </w:r>
    </w:p>
    <w:p w:rsidR="00967388" w:rsidRPr="00AE5A63" w:rsidRDefault="00967388" w:rsidP="00015F52">
      <w:pPr>
        <w:spacing w:after="0"/>
        <w:rPr>
          <w:rFonts w:ascii="Book Antiqua" w:hAnsi="Book Antiqua"/>
          <w:sz w:val="24"/>
          <w:szCs w:val="24"/>
        </w:rPr>
      </w:pPr>
      <w:r w:rsidRPr="00AE5A63">
        <w:rPr>
          <w:rFonts w:ascii="Book Antiqua" w:hAnsi="Book Antiqua"/>
          <w:sz w:val="24"/>
          <w:szCs w:val="24"/>
        </w:rPr>
        <w:t xml:space="preserve">   Mrs. Garringer, who had been in failing health for a year, died at 11 am Saturday at the Jay County Hospital. She resided on R. R. 1, Portland. She was a native of Muncie and was born on April 8, 1885, the daughter of Abram and Jennie Cook. On October 1, 1902, she was married to </w:t>
      </w:r>
      <w:proofErr w:type="spellStart"/>
      <w:r w:rsidRPr="00AE5A63">
        <w:rPr>
          <w:rFonts w:ascii="Book Antiqua" w:hAnsi="Book Antiqua"/>
          <w:sz w:val="24"/>
          <w:szCs w:val="24"/>
        </w:rPr>
        <w:t>Archa</w:t>
      </w:r>
      <w:proofErr w:type="spellEnd"/>
      <w:r w:rsidRPr="00AE5A6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5A63">
        <w:rPr>
          <w:rFonts w:ascii="Book Antiqua" w:hAnsi="Book Antiqua"/>
          <w:sz w:val="24"/>
          <w:szCs w:val="24"/>
        </w:rPr>
        <w:t>Garringer</w:t>
      </w:r>
      <w:proofErr w:type="spellEnd"/>
      <w:r w:rsidRPr="00AE5A63">
        <w:rPr>
          <w:rFonts w:ascii="Book Antiqua" w:hAnsi="Book Antiqua"/>
          <w:sz w:val="24"/>
          <w:szCs w:val="24"/>
        </w:rPr>
        <w:t>, who died May 6, 1941.</w:t>
      </w:r>
    </w:p>
    <w:p w:rsidR="00967388" w:rsidRPr="00AE5A63" w:rsidRDefault="00967388" w:rsidP="00015F52">
      <w:pPr>
        <w:spacing w:after="0"/>
        <w:rPr>
          <w:rFonts w:ascii="Book Antiqua" w:hAnsi="Book Antiqua"/>
          <w:sz w:val="24"/>
          <w:szCs w:val="24"/>
        </w:rPr>
      </w:pPr>
      <w:r w:rsidRPr="00AE5A63">
        <w:rPr>
          <w:rFonts w:ascii="Book Antiqua" w:hAnsi="Book Antiqua"/>
          <w:sz w:val="24"/>
          <w:szCs w:val="24"/>
        </w:rPr>
        <w:t xml:space="preserve">   Surviving are the following children: Mrs. </w:t>
      </w:r>
      <w:proofErr w:type="spellStart"/>
      <w:r w:rsidRPr="00AE5A63">
        <w:rPr>
          <w:rFonts w:ascii="Book Antiqua" w:hAnsi="Book Antiqua"/>
          <w:sz w:val="24"/>
          <w:szCs w:val="24"/>
        </w:rPr>
        <w:t>Echard</w:t>
      </w:r>
      <w:proofErr w:type="spellEnd"/>
      <w:r w:rsidRPr="00AE5A63">
        <w:rPr>
          <w:rFonts w:ascii="Book Antiqua" w:hAnsi="Book Antiqua"/>
          <w:sz w:val="24"/>
          <w:szCs w:val="24"/>
        </w:rPr>
        <w:t xml:space="preserve"> Ervin of </w:t>
      </w:r>
      <w:proofErr w:type="spellStart"/>
      <w:r w:rsidRPr="00AE5A63">
        <w:rPr>
          <w:rFonts w:ascii="Book Antiqua" w:hAnsi="Book Antiqua"/>
          <w:sz w:val="24"/>
          <w:szCs w:val="24"/>
        </w:rPr>
        <w:t>Redkey</w:t>
      </w:r>
      <w:proofErr w:type="spellEnd"/>
      <w:r w:rsidRPr="00AE5A63">
        <w:rPr>
          <w:rFonts w:ascii="Book Antiqua" w:hAnsi="Book Antiqua"/>
          <w:sz w:val="24"/>
          <w:szCs w:val="24"/>
        </w:rPr>
        <w:t>; Franklin E. Garringer of New. Mt. Pleasant; Howard Garringer of Ridgeville; Leroy Garringer of near Dunkirk; Mrs. William Spade of Oblong, Ill.; Russell M. Garringer of Redkey; Mrs. Mary Arnold of Portland; Mrs. Lawrence Farris of near Portland; Mrs. Charles Burk of near Portland, and Orla A. Garringer of Portland.</w:t>
      </w:r>
    </w:p>
    <w:p w:rsidR="00967388" w:rsidRPr="00AE5A63" w:rsidRDefault="00967388" w:rsidP="00015F52">
      <w:pPr>
        <w:spacing w:after="0"/>
        <w:rPr>
          <w:rFonts w:ascii="Book Antiqua" w:hAnsi="Book Antiqua"/>
          <w:sz w:val="24"/>
          <w:szCs w:val="24"/>
        </w:rPr>
      </w:pPr>
      <w:r w:rsidRPr="00AE5A63">
        <w:rPr>
          <w:rFonts w:ascii="Book Antiqua" w:hAnsi="Book Antiqua"/>
          <w:sz w:val="24"/>
          <w:szCs w:val="24"/>
        </w:rPr>
        <w:t xml:space="preserve">   Two grandchildren, Mrs. Glen Smith of Garden City, Kansas and John Garringer of near Portland, also survive who were reared in the Garringer home.  Also surviving are 334 other grandchildren; 15 great grandchildren; two brothers, Arnold Cook of Wolcottville and Paul of Florida; two sisters, Mrs. Ada </w:t>
      </w:r>
      <w:proofErr w:type="spellStart"/>
      <w:r w:rsidRPr="00AE5A63">
        <w:rPr>
          <w:rFonts w:ascii="Book Antiqua" w:hAnsi="Book Antiqua"/>
          <w:sz w:val="24"/>
          <w:szCs w:val="24"/>
        </w:rPr>
        <w:t>Karcher</w:t>
      </w:r>
      <w:proofErr w:type="spellEnd"/>
      <w:r w:rsidRPr="00AE5A63">
        <w:rPr>
          <w:rFonts w:ascii="Book Antiqua" w:hAnsi="Book Antiqua"/>
          <w:sz w:val="24"/>
          <w:szCs w:val="24"/>
        </w:rPr>
        <w:t xml:space="preserve"> of Selma and Mrs. Ralph Mullen of Muncie.</w:t>
      </w:r>
    </w:p>
    <w:p w:rsidR="00967388" w:rsidRPr="00AE5A63" w:rsidRDefault="00967388" w:rsidP="00015F52">
      <w:pPr>
        <w:spacing w:after="0"/>
        <w:rPr>
          <w:rFonts w:ascii="Book Antiqua" w:hAnsi="Book Antiqua"/>
          <w:sz w:val="24"/>
          <w:szCs w:val="24"/>
        </w:rPr>
      </w:pPr>
      <w:r w:rsidRPr="00AE5A63">
        <w:rPr>
          <w:rFonts w:ascii="Book Antiqua" w:hAnsi="Book Antiqua"/>
          <w:sz w:val="24"/>
          <w:szCs w:val="24"/>
        </w:rPr>
        <w:t xml:space="preserve">   Two sons and a brother are deceased. Mrs. Garringer was a member of the Zoar Methodist Church and of the War Mothers.</w:t>
      </w:r>
    </w:p>
    <w:p w:rsidR="00F0389D" w:rsidRPr="00AE5A63" w:rsidRDefault="00F0389D" w:rsidP="00020528">
      <w:pPr>
        <w:spacing w:after="0"/>
        <w:rPr>
          <w:rFonts w:ascii="Book Antiqua" w:hAnsi="Book Antiqua"/>
          <w:sz w:val="24"/>
          <w:szCs w:val="24"/>
        </w:rPr>
      </w:pPr>
    </w:p>
    <w:p w:rsidR="00B57F76" w:rsidRPr="00AE5A63" w:rsidRDefault="00923B75" w:rsidP="004A0D79">
      <w:pPr>
        <w:spacing w:after="0"/>
        <w:rPr>
          <w:rFonts w:ascii="Book Antiqua" w:eastAsia="Times New Roman" w:hAnsi="Book Antiqua" w:cs="Times New Roman"/>
          <w:b/>
          <w:sz w:val="24"/>
          <w:szCs w:val="24"/>
        </w:rPr>
      </w:pPr>
      <w:r w:rsidRPr="00AE5A63">
        <w:rPr>
          <w:rFonts w:ascii="Book Antiqua" w:eastAsia="Times New Roman" w:hAnsi="Book Antiqua" w:cs="Times New Roman"/>
          <w:b/>
          <w:sz w:val="24"/>
          <w:szCs w:val="24"/>
        </w:rPr>
        <w:t>Commercial Review</w:t>
      </w:r>
      <w:r w:rsidR="00AE5A63" w:rsidRPr="00AE5A63">
        <w:rPr>
          <w:rFonts w:ascii="Book Antiqua" w:eastAsia="Times New Roman" w:hAnsi="Book Antiqua" w:cs="Times New Roman"/>
          <w:b/>
          <w:sz w:val="24"/>
          <w:szCs w:val="24"/>
        </w:rPr>
        <w:t xml:space="preserve">, Portland, IN; </w:t>
      </w:r>
      <w:r w:rsidR="00967388" w:rsidRPr="00AE5A63">
        <w:rPr>
          <w:rFonts w:ascii="Book Antiqua" w:eastAsia="Times New Roman" w:hAnsi="Book Antiqua" w:cs="Times New Roman"/>
          <w:b/>
          <w:sz w:val="24"/>
          <w:szCs w:val="24"/>
        </w:rPr>
        <w:t>January 23, 1956</w:t>
      </w:r>
    </w:p>
    <w:p w:rsidR="00AE5A63" w:rsidRPr="00AE5A63" w:rsidRDefault="00AE5A63" w:rsidP="004A0D79">
      <w:pPr>
        <w:spacing w:after="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AE5A63" w:rsidRPr="00AE5A63" w:rsidRDefault="00AE5A63" w:rsidP="004A0D79">
      <w:pPr>
        <w:spacing w:after="0"/>
        <w:rPr>
          <w:rFonts w:ascii="Book Antiqua" w:hAnsi="Book Antiqua"/>
          <w:b/>
          <w:sz w:val="24"/>
          <w:szCs w:val="24"/>
        </w:rPr>
      </w:pPr>
      <w:r w:rsidRPr="00AE5A63">
        <w:rPr>
          <w:rFonts w:ascii="Book Antiqua" w:eastAsia="Times New Roman" w:hAnsi="Book Antiqua" w:cs="Times New Roman"/>
          <w:b/>
          <w:sz w:val="24"/>
          <w:szCs w:val="24"/>
        </w:rPr>
        <w:t>Contributed by Jim Cox</w:t>
      </w:r>
      <w:bookmarkEnd w:id="0"/>
    </w:p>
    <w:sectPr w:rsidR="00AE5A63" w:rsidRPr="00AE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834"/>
    <w:multiLevelType w:val="hybridMultilevel"/>
    <w:tmpl w:val="45E83BC2"/>
    <w:lvl w:ilvl="0" w:tplc="C6D44C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6"/>
    <w:rsid w:val="00015F52"/>
    <w:rsid w:val="00020528"/>
    <w:rsid w:val="0006653E"/>
    <w:rsid w:val="000D44E9"/>
    <w:rsid w:val="00147F4D"/>
    <w:rsid w:val="00164A20"/>
    <w:rsid w:val="00184453"/>
    <w:rsid w:val="001E5E6E"/>
    <w:rsid w:val="003328BE"/>
    <w:rsid w:val="00360F90"/>
    <w:rsid w:val="00366056"/>
    <w:rsid w:val="00392EF8"/>
    <w:rsid w:val="004A0D79"/>
    <w:rsid w:val="004C4886"/>
    <w:rsid w:val="00564E0A"/>
    <w:rsid w:val="005F6D95"/>
    <w:rsid w:val="006066A4"/>
    <w:rsid w:val="006D36CD"/>
    <w:rsid w:val="007009D1"/>
    <w:rsid w:val="00797754"/>
    <w:rsid w:val="007E7C52"/>
    <w:rsid w:val="00843976"/>
    <w:rsid w:val="008B11C2"/>
    <w:rsid w:val="00923B75"/>
    <w:rsid w:val="00967388"/>
    <w:rsid w:val="009947B6"/>
    <w:rsid w:val="00A02139"/>
    <w:rsid w:val="00A3032F"/>
    <w:rsid w:val="00A61349"/>
    <w:rsid w:val="00AE5A63"/>
    <w:rsid w:val="00AF1532"/>
    <w:rsid w:val="00B55454"/>
    <w:rsid w:val="00B57F76"/>
    <w:rsid w:val="00C25BC6"/>
    <w:rsid w:val="00C95CB0"/>
    <w:rsid w:val="00CC551B"/>
    <w:rsid w:val="00D05550"/>
    <w:rsid w:val="00D10131"/>
    <w:rsid w:val="00E16677"/>
    <w:rsid w:val="00EC5388"/>
    <w:rsid w:val="00F0389D"/>
    <w:rsid w:val="00F05F77"/>
    <w:rsid w:val="00F108B3"/>
    <w:rsid w:val="00F27C02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0528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0528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2016-10-22T21:41:00Z</dcterms:created>
  <dcterms:modified xsi:type="dcterms:W3CDTF">2016-10-24T03:33:00Z</dcterms:modified>
</cp:coreProperties>
</file>